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44DCE" w14:textId="7D52ECE4" w:rsidR="003D5341" w:rsidRPr="007A4B73" w:rsidRDefault="000F348A" w:rsidP="00A35E9B">
      <w:pPr>
        <w:pStyle w:val="Heading1"/>
        <w:jc w:val="center"/>
        <w:rPr>
          <w:b/>
          <w:bCs/>
          <w:sz w:val="32"/>
          <w:szCs w:val="32"/>
        </w:rPr>
      </w:pPr>
      <w:bookmarkStart w:id="0" w:name="_Toc39148779"/>
      <w:bookmarkStart w:id="1" w:name="_Toc39496016"/>
      <w:bookmarkStart w:id="2" w:name="_Toc40193180"/>
      <w:bookmarkStart w:id="3" w:name="_Toc43453211"/>
      <w:bookmarkStart w:id="4" w:name="_Toc43453290"/>
      <w:r>
        <w:rPr>
          <w:b/>
          <w:bCs/>
          <w:caps w:val="0"/>
          <w:sz w:val="32"/>
          <w:szCs w:val="32"/>
        </w:rPr>
        <w:t>Etholiad i</w:t>
      </w:r>
      <w:r w:rsidR="00D028CF" w:rsidRPr="007A4B73">
        <w:rPr>
          <w:b/>
          <w:bCs/>
          <w:caps w:val="0"/>
          <w:sz w:val="32"/>
          <w:szCs w:val="32"/>
        </w:rPr>
        <w:t xml:space="preserve"> </w:t>
      </w:r>
      <w:r>
        <w:rPr>
          <w:b/>
          <w:bCs/>
          <w:caps w:val="0"/>
          <w:sz w:val="32"/>
          <w:szCs w:val="32"/>
        </w:rPr>
        <w:t>Gymrodoriaeth</w:t>
      </w:r>
      <w:r w:rsidR="00D028CF" w:rsidRPr="007A4B73">
        <w:rPr>
          <w:b/>
          <w:bCs/>
          <w:caps w:val="0"/>
          <w:sz w:val="32"/>
          <w:szCs w:val="32"/>
        </w:rPr>
        <w:t xml:space="preserve"> </w:t>
      </w:r>
      <w:r>
        <w:rPr>
          <w:b/>
          <w:bCs/>
          <w:caps w:val="0"/>
          <w:sz w:val="32"/>
          <w:szCs w:val="32"/>
        </w:rPr>
        <w:t>Cymdeithas Ddysgedig Cymru</w:t>
      </w:r>
      <w:bookmarkEnd w:id="0"/>
      <w:bookmarkEnd w:id="1"/>
      <w:r w:rsidR="004F60AF">
        <w:rPr>
          <w:b/>
          <w:bCs/>
          <w:caps w:val="0"/>
          <w:sz w:val="32"/>
          <w:szCs w:val="32"/>
        </w:rPr>
        <w:t xml:space="preserve"> – 2020-21</w:t>
      </w:r>
      <w:bookmarkEnd w:id="2"/>
      <w:bookmarkEnd w:id="3"/>
      <w:bookmarkEnd w:id="4"/>
    </w:p>
    <w:p w14:paraId="5BE27CF6" w14:textId="08ED84DD" w:rsidR="00B2222B" w:rsidRPr="007A4B73" w:rsidRDefault="009303A0" w:rsidP="00A35E9B">
      <w:pPr>
        <w:pStyle w:val="Heading1"/>
        <w:jc w:val="center"/>
        <w:rPr>
          <w:sz w:val="32"/>
          <w:szCs w:val="32"/>
        </w:rPr>
      </w:pPr>
      <w:bookmarkStart w:id="5" w:name="_Toc43453212"/>
      <w:bookmarkStart w:id="6" w:name="_Toc43453291"/>
      <w:bookmarkStart w:id="7" w:name="_Toc39148780"/>
      <w:bookmarkStart w:id="8" w:name="_Toc39496017"/>
      <w:bookmarkStart w:id="9" w:name="_Toc40193181"/>
      <w:r>
        <w:rPr>
          <w:caps w:val="0"/>
          <w:sz w:val="32"/>
          <w:szCs w:val="32"/>
        </w:rPr>
        <w:t>Canllawiau</w:t>
      </w:r>
      <w:r w:rsidR="000F348A">
        <w:rPr>
          <w:caps w:val="0"/>
          <w:sz w:val="32"/>
          <w:szCs w:val="32"/>
        </w:rPr>
        <w:t xml:space="preserve"> ar </w:t>
      </w:r>
      <w:r w:rsidR="00B630DE">
        <w:rPr>
          <w:caps w:val="0"/>
          <w:sz w:val="32"/>
          <w:szCs w:val="32"/>
        </w:rPr>
        <w:t>y Broses Etholiadol</w:t>
      </w:r>
      <w:bookmarkEnd w:id="5"/>
      <w:bookmarkEnd w:id="6"/>
      <w:r w:rsidR="00D028CF" w:rsidRPr="007A4B73">
        <w:rPr>
          <w:caps w:val="0"/>
          <w:sz w:val="32"/>
          <w:szCs w:val="32"/>
        </w:rPr>
        <w:t xml:space="preserve"> </w:t>
      </w:r>
      <w:bookmarkEnd w:id="7"/>
      <w:bookmarkEnd w:id="8"/>
      <w:bookmarkEnd w:id="9"/>
    </w:p>
    <w:p w14:paraId="77872766" w14:textId="61E8A931" w:rsidR="00BA37BE" w:rsidRDefault="00BA37BE" w:rsidP="003F6441"/>
    <w:bookmarkStart w:id="10" w:name="_Toc39496018" w:displacedByCustomXml="next"/>
    <w:bookmarkStart w:id="11" w:name="_Toc40193182" w:displacedByCustomXml="next"/>
    <w:bookmarkStart w:id="12" w:name="_Toc43453292" w:displacedByCustomXml="next"/>
    <w:bookmarkStart w:id="13" w:name="_Toc43453213" w:displacedByCustomXml="next"/>
    <w:sdt>
      <w:sdtPr>
        <w:rPr>
          <w:caps w:val="0"/>
          <w:spacing w:val="0"/>
        </w:rPr>
        <w:id w:val="1403408926"/>
        <w:docPartObj>
          <w:docPartGallery w:val="Table of Contents"/>
          <w:docPartUnique/>
        </w:docPartObj>
      </w:sdtPr>
      <w:sdtEndPr>
        <w:rPr>
          <w:b/>
          <w:bCs/>
          <w:noProof/>
        </w:rPr>
      </w:sdtEndPr>
      <w:sdtContent>
        <w:bookmarkEnd w:id="11" w:displacedByCustomXml="prev"/>
        <w:bookmarkEnd w:id="10" w:displacedByCustomXml="prev"/>
        <w:p w14:paraId="24D3C309" w14:textId="3DE62F60" w:rsidR="00A35E9B" w:rsidRDefault="000F348A" w:rsidP="00A35E9B">
          <w:pPr>
            <w:pStyle w:val="Heading2"/>
          </w:pPr>
          <w:r>
            <w:t>cynnwys</w:t>
          </w:r>
          <w:bookmarkEnd w:id="13"/>
          <w:bookmarkEnd w:id="12"/>
          <w:r>
            <w:tab/>
          </w:r>
        </w:p>
        <w:p w14:paraId="1B994368" w14:textId="7A92B110" w:rsidR="00510558" w:rsidRDefault="00A35E9B" w:rsidP="00510558">
          <w:pPr>
            <w:pStyle w:val="TOC1"/>
            <w:tabs>
              <w:tab w:val="right" w:leader="dot" w:pos="10082"/>
            </w:tabs>
            <w:rPr>
              <w:noProof/>
              <w:szCs w:val="22"/>
            </w:rPr>
          </w:pPr>
          <w:r>
            <w:fldChar w:fldCharType="begin"/>
          </w:r>
          <w:r>
            <w:instrText xml:space="preserve"> TOC \o "1-3" \h \z \u </w:instrText>
          </w:r>
          <w:r>
            <w:fldChar w:fldCharType="separate"/>
          </w:r>
          <w:hyperlink w:anchor="_Toc43453293" w:history="1">
            <w:r w:rsidR="00510558" w:rsidRPr="00CB72D5">
              <w:rPr>
                <w:rStyle w:val="Hyperlink"/>
                <w:noProof/>
              </w:rPr>
              <w:t>Cyflwyniad</w:t>
            </w:r>
            <w:r w:rsidR="00510558">
              <w:rPr>
                <w:noProof/>
                <w:webHidden/>
              </w:rPr>
              <w:tab/>
            </w:r>
            <w:r w:rsidR="00510558">
              <w:rPr>
                <w:noProof/>
                <w:webHidden/>
              </w:rPr>
              <w:fldChar w:fldCharType="begin"/>
            </w:r>
            <w:r w:rsidR="00510558">
              <w:rPr>
                <w:noProof/>
                <w:webHidden/>
              </w:rPr>
              <w:instrText xml:space="preserve"> PAGEREF _Toc43453293 \h </w:instrText>
            </w:r>
            <w:r w:rsidR="00510558">
              <w:rPr>
                <w:noProof/>
                <w:webHidden/>
              </w:rPr>
            </w:r>
            <w:r w:rsidR="00510558">
              <w:rPr>
                <w:noProof/>
                <w:webHidden/>
              </w:rPr>
              <w:fldChar w:fldCharType="separate"/>
            </w:r>
            <w:r w:rsidR="00510558">
              <w:rPr>
                <w:noProof/>
                <w:webHidden/>
              </w:rPr>
              <w:t>1</w:t>
            </w:r>
            <w:r w:rsidR="00510558">
              <w:rPr>
                <w:noProof/>
                <w:webHidden/>
              </w:rPr>
              <w:fldChar w:fldCharType="end"/>
            </w:r>
          </w:hyperlink>
        </w:p>
        <w:p w14:paraId="5238A9AA" w14:textId="52C2E544" w:rsidR="00510558" w:rsidRDefault="003B4D92">
          <w:pPr>
            <w:pStyle w:val="TOC2"/>
            <w:rPr>
              <w:noProof/>
              <w:szCs w:val="22"/>
            </w:rPr>
          </w:pPr>
          <w:hyperlink w:anchor="_Toc43453297" w:history="1">
            <w:r w:rsidR="00510558" w:rsidRPr="00CB72D5">
              <w:rPr>
                <w:rStyle w:val="Hyperlink"/>
                <w:noProof/>
              </w:rPr>
              <w:t>Y Broses Etholiadol</w:t>
            </w:r>
            <w:r w:rsidR="00510558">
              <w:rPr>
                <w:noProof/>
                <w:webHidden/>
              </w:rPr>
              <w:tab/>
            </w:r>
            <w:r w:rsidR="00510558">
              <w:rPr>
                <w:noProof/>
                <w:webHidden/>
              </w:rPr>
              <w:fldChar w:fldCharType="begin"/>
            </w:r>
            <w:r w:rsidR="00510558">
              <w:rPr>
                <w:noProof/>
                <w:webHidden/>
              </w:rPr>
              <w:instrText xml:space="preserve"> PAGEREF _Toc43453297 \h </w:instrText>
            </w:r>
            <w:r w:rsidR="00510558">
              <w:rPr>
                <w:noProof/>
                <w:webHidden/>
              </w:rPr>
            </w:r>
            <w:r w:rsidR="00510558">
              <w:rPr>
                <w:noProof/>
                <w:webHidden/>
              </w:rPr>
              <w:fldChar w:fldCharType="separate"/>
            </w:r>
            <w:r w:rsidR="00510558">
              <w:rPr>
                <w:noProof/>
                <w:webHidden/>
              </w:rPr>
              <w:t>2</w:t>
            </w:r>
            <w:r w:rsidR="00510558">
              <w:rPr>
                <w:noProof/>
                <w:webHidden/>
              </w:rPr>
              <w:fldChar w:fldCharType="end"/>
            </w:r>
          </w:hyperlink>
        </w:p>
        <w:p w14:paraId="6810CB31" w14:textId="198898D9" w:rsidR="00510558" w:rsidRDefault="003B4D92">
          <w:pPr>
            <w:pStyle w:val="TOC2"/>
            <w:rPr>
              <w:noProof/>
              <w:szCs w:val="22"/>
            </w:rPr>
          </w:pPr>
          <w:hyperlink w:anchor="_Toc43453302" w:history="1">
            <w:r w:rsidR="00510558" w:rsidRPr="00CB72D5">
              <w:rPr>
                <w:rStyle w:val="Hyperlink"/>
                <w:noProof/>
              </w:rPr>
              <w:t>Y Camau Nesaf yn Dilyn Pleidlais y Cymrodyr</w:t>
            </w:r>
            <w:r w:rsidR="00510558">
              <w:rPr>
                <w:noProof/>
                <w:webHidden/>
              </w:rPr>
              <w:tab/>
            </w:r>
            <w:r w:rsidR="00510558">
              <w:rPr>
                <w:noProof/>
                <w:webHidden/>
              </w:rPr>
              <w:fldChar w:fldCharType="begin"/>
            </w:r>
            <w:r w:rsidR="00510558">
              <w:rPr>
                <w:noProof/>
                <w:webHidden/>
              </w:rPr>
              <w:instrText xml:space="preserve"> PAGEREF _Toc43453302 \h </w:instrText>
            </w:r>
            <w:r w:rsidR="00510558">
              <w:rPr>
                <w:noProof/>
                <w:webHidden/>
              </w:rPr>
            </w:r>
            <w:r w:rsidR="00510558">
              <w:rPr>
                <w:noProof/>
                <w:webHidden/>
              </w:rPr>
              <w:fldChar w:fldCharType="separate"/>
            </w:r>
            <w:r w:rsidR="00510558">
              <w:rPr>
                <w:noProof/>
                <w:webHidden/>
              </w:rPr>
              <w:t>4</w:t>
            </w:r>
            <w:r w:rsidR="00510558">
              <w:rPr>
                <w:noProof/>
                <w:webHidden/>
              </w:rPr>
              <w:fldChar w:fldCharType="end"/>
            </w:r>
          </w:hyperlink>
        </w:p>
        <w:p w14:paraId="437159A9" w14:textId="7FF699B8" w:rsidR="00510558" w:rsidRDefault="003B4D92">
          <w:pPr>
            <w:pStyle w:val="TOC2"/>
            <w:rPr>
              <w:noProof/>
              <w:szCs w:val="22"/>
            </w:rPr>
          </w:pPr>
          <w:hyperlink w:anchor="_Toc43453305" w:history="1">
            <w:r w:rsidR="00510558" w:rsidRPr="00CB72D5">
              <w:rPr>
                <w:rStyle w:val="Hyperlink"/>
                <w:noProof/>
              </w:rPr>
              <w:t>Rolau yn y Broses Etholiadol – Diffiniad a Chymhwyster</w:t>
            </w:r>
            <w:r w:rsidR="00510558">
              <w:rPr>
                <w:noProof/>
                <w:webHidden/>
              </w:rPr>
              <w:tab/>
            </w:r>
            <w:r w:rsidR="00510558">
              <w:rPr>
                <w:noProof/>
                <w:webHidden/>
              </w:rPr>
              <w:fldChar w:fldCharType="begin"/>
            </w:r>
            <w:r w:rsidR="00510558">
              <w:rPr>
                <w:noProof/>
                <w:webHidden/>
              </w:rPr>
              <w:instrText xml:space="preserve"> PAGEREF _Toc43453305 \h </w:instrText>
            </w:r>
            <w:r w:rsidR="00510558">
              <w:rPr>
                <w:noProof/>
                <w:webHidden/>
              </w:rPr>
            </w:r>
            <w:r w:rsidR="00510558">
              <w:rPr>
                <w:noProof/>
                <w:webHidden/>
              </w:rPr>
              <w:fldChar w:fldCharType="separate"/>
            </w:r>
            <w:r w:rsidR="00510558">
              <w:rPr>
                <w:noProof/>
                <w:webHidden/>
              </w:rPr>
              <w:t>4</w:t>
            </w:r>
            <w:r w:rsidR="00510558">
              <w:rPr>
                <w:noProof/>
                <w:webHidden/>
              </w:rPr>
              <w:fldChar w:fldCharType="end"/>
            </w:r>
          </w:hyperlink>
        </w:p>
        <w:p w14:paraId="1C776442" w14:textId="2A7C655A" w:rsidR="00510558" w:rsidRDefault="003B4D92">
          <w:pPr>
            <w:pStyle w:val="TOC2"/>
            <w:rPr>
              <w:noProof/>
              <w:szCs w:val="22"/>
            </w:rPr>
          </w:pPr>
          <w:hyperlink w:anchor="_Toc43453311" w:history="1">
            <w:r w:rsidR="00510558" w:rsidRPr="00CB72D5">
              <w:rPr>
                <w:rStyle w:val="Hyperlink"/>
                <w:noProof/>
              </w:rPr>
              <w:t>Canllawiau ar Gwblhau’r Ffurflenni</w:t>
            </w:r>
            <w:r w:rsidR="00510558">
              <w:rPr>
                <w:noProof/>
                <w:webHidden/>
              </w:rPr>
              <w:tab/>
            </w:r>
            <w:r w:rsidR="00510558">
              <w:rPr>
                <w:noProof/>
                <w:webHidden/>
              </w:rPr>
              <w:fldChar w:fldCharType="begin"/>
            </w:r>
            <w:r w:rsidR="00510558">
              <w:rPr>
                <w:noProof/>
                <w:webHidden/>
              </w:rPr>
              <w:instrText xml:space="preserve"> PAGEREF _Toc43453311 \h </w:instrText>
            </w:r>
            <w:r w:rsidR="00510558">
              <w:rPr>
                <w:noProof/>
                <w:webHidden/>
              </w:rPr>
            </w:r>
            <w:r w:rsidR="00510558">
              <w:rPr>
                <w:noProof/>
                <w:webHidden/>
              </w:rPr>
              <w:fldChar w:fldCharType="separate"/>
            </w:r>
            <w:r w:rsidR="00510558">
              <w:rPr>
                <w:noProof/>
                <w:webHidden/>
              </w:rPr>
              <w:t>6</w:t>
            </w:r>
            <w:r w:rsidR="00510558">
              <w:rPr>
                <w:noProof/>
                <w:webHidden/>
              </w:rPr>
              <w:fldChar w:fldCharType="end"/>
            </w:r>
          </w:hyperlink>
        </w:p>
        <w:p w14:paraId="4D8EAB4B" w14:textId="6554B6BF" w:rsidR="00510558" w:rsidRDefault="003B4D92">
          <w:pPr>
            <w:pStyle w:val="TOC2"/>
            <w:rPr>
              <w:noProof/>
              <w:szCs w:val="22"/>
            </w:rPr>
          </w:pPr>
          <w:hyperlink w:anchor="_Toc43453316" w:history="1">
            <w:r w:rsidR="00510558" w:rsidRPr="00CB72D5">
              <w:rPr>
                <w:rStyle w:val="Hyperlink"/>
                <w:noProof/>
              </w:rPr>
              <w:t>Atodiad 1 – Pwyllgorau Craffu</w:t>
            </w:r>
            <w:r w:rsidR="00510558">
              <w:rPr>
                <w:noProof/>
                <w:webHidden/>
              </w:rPr>
              <w:tab/>
            </w:r>
            <w:r w:rsidR="00510558">
              <w:rPr>
                <w:noProof/>
                <w:webHidden/>
              </w:rPr>
              <w:fldChar w:fldCharType="begin"/>
            </w:r>
            <w:r w:rsidR="00510558">
              <w:rPr>
                <w:noProof/>
                <w:webHidden/>
              </w:rPr>
              <w:instrText xml:space="preserve"> PAGEREF _Toc43453316 \h </w:instrText>
            </w:r>
            <w:r w:rsidR="00510558">
              <w:rPr>
                <w:noProof/>
                <w:webHidden/>
              </w:rPr>
            </w:r>
            <w:r w:rsidR="00510558">
              <w:rPr>
                <w:noProof/>
                <w:webHidden/>
              </w:rPr>
              <w:fldChar w:fldCharType="separate"/>
            </w:r>
            <w:r w:rsidR="00510558">
              <w:rPr>
                <w:noProof/>
                <w:webHidden/>
              </w:rPr>
              <w:t>10</w:t>
            </w:r>
            <w:r w:rsidR="00510558">
              <w:rPr>
                <w:noProof/>
                <w:webHidden/>
              </w:rPr>
              <w:fldChar w:fldCharType="end"/>
            </w:r>
          </w:hyperlink>
        </w:p>
        <w:p w14:paraId="0FBB46A2" w14:textId="097295DE" w:rsidR="00510558" w:rsidRDefault="003B4D92">
          <w:pPr>
            <w:pStyle w:val="TOC2"/>
            <w:rPr>
              <w:noProof/>
              <w:szCs w:val="22"/>
            </w:rPr>
          </w:pPr>
          <w:hyperlink w:anchor="_Toc43453320" w:history="1">
            <w:r w:rsidR="00510558" w:rsidRPr="00CB72D5">
              <w:rPr>
                <w:rStyle w:val="Hyperlink"/>
                <w:noProof/>
              </w:rPr>
              <w:t>Atodiad 2 – Meincnodau</w:t>
            </w:r>
            <w:r w:rsidR="00510558">
              <w:rPr>
                <w:noProof/>
                <w:webHidden/>
              </w:rPr>
              <w:tab/>
            </w:r>
            <w:r w:rsidR="00510558">
              <w:rPr>
                <w:noProof/>
                <w:webHidden/>
              </w:rPr>
              <w:fldChar w:fldCharType="begin"/>
            </w:r>
            <w:r w:rsidR="00510558">
              <w:rPr>
                <w:noProof/>
                <w:webHidden/>
              </w:rPr>
              <w:instrText xml:space="preserve"> PAGEREF _Toc43453320 \h </w:instrText>
            </w:r>
            <w:r w:rsidR="00510558">
              <w:rPr>
                <w:noProof/>
                <w:webHidden/>
              </w:rPr>
            </w:r>
            <w:r w:rsidR="00510558">
              <w:rPr>
                <w:noProof/>
                <w:webHidden/>
              </w:rPr>
              <w:fldChar w:fldCharType="separate"/>
            </w:r>
            <w:r w:rsidR="00510558">
              <w:rPr>
                <w:noProof/>
                <w:webHidden/>
              </w:rPr>
              <w:t>13</w:t>
            </w:r>
            <w:r w:rsidR="00510558">
              <w:rPr>
                <w:noProof/>
                <w:webHidden/>
              </w:rPr>
              <w:fldChar w:fldCharType="end"/>
            </w:r>
          </w:hyperlink>
        </w:p>
        <w:p w14:paraId="3C56C965" w14:textId="7C502980" w:rsidR="00510558" w:rsidRDefault="003B4D92">
          <w:pPr>
            <w:pStyle w:val="TOC2"/>
            <w:rPr>
              <w:noProof/>
              <w:szCs w:val="22"/>
            </w:rPr>
          </w:pPr>
          <w:hyperlink w:anchor="_Toc43453325" w:history="1">
            <w:r w:rsidR="00510558" w:rsidRPr="00CB72D5">
              <w:rPr>
                <w:rStyle w:val="Hyperlink"/>
                <w:noProof/>
              </w:rPr>
              <w:t>Atodiad 3 – Canllawiau Ychwanegol i’r Pwyllgorau Craffu</w:t>
            </w:r>
            <w:r w:rsidR="00510558">
              <w:rPr>
                <w:noProof/>
                <w:webHidden/>
              </w:rPr>
              <w:tab/>
            </w:r>
            <w:r w:rsidR="00510558">
              <w:rPr>
                <w:noProof/>
                <w:webHidden/>
              </w:rPr>
              <w:fldChar w:fldCharType="begin"/>
            </w:r>
            <w:r w:rsidR="00510558">
              <w:rPr>
                <w:noProof/>
                <w:webHidden/>
              </w:rPr>
              <w:instrText xml:space="preserve"> PAGEREF _Toc43453325 \h </w:instrText>
            </w:r>
            <w:r w:rsidR="00510558">
              <w:rPr>
                <w:noProof/>
                <w:webHidden/>
              </w:rPr>
            </w:r>
            <w:r w:rsidR="00510558">
              <w:rPr>
                <w:noProof/>
                <w:webHidden/>
              </w:rPr>
              <w:fldChar w:fldCharType="separate"/>
            </w:r>
            <w:r w:rsidR="00510558">
              <w:rPr>
                <w:noProof/>
                <w:webHidden/>
              </w:rPr>
              <w:t>18</w:t>
            </w:r>
            <w:r w:rsidR="00510558">
              <w:rPr>
                <w:noProof/>
                <w:webHidden/>
              </w:rPr>
              <w:fldChar w:fldCharType="end"/>
            </w:r>
          </w:hyperlink>
        </w:p>
        <w:p w14:paraId="6AEDE577" w14:textId="1A4B44E6" w:rsidR="00A35E9B" w:rsidRDefault="00A35E9B">
          <w:r>
            <w:rPr>
              <w:b/>
              <w:bCs/>
              <w:noProof/>
            </w:rPr>
            <w:fldChar w:fldCharType="end"/>
          </w:r>
        </w:p>
      </w:sdtContent>
    </w:sdt>
    <w:p w14:paraId="5EEEF5A2" w14:textId="6C0054C8" w:rsidR="00BA37BE" w:rsidRDefault="00510558" w:rsidP="003F6441">
      <w:pPr>
        <w:pStyle w:val="Heading2"/>
      </w:pPr>
      <w:bookmarkStart w:id="14" w:name="_Toc43453293"/>
      <w:r>
        <w:t>C</w:t>
      </w:r>
      <w:r w:rsidR="0098296F">
        <w:t>yflwyniad</w:t>
      </w:r>
      <w:bookmarkEnd w:id="14"/>
    </w:p>
    <w:p w14:paraId="43897BD3" w14:textId="76DAF2F0" w:rsidR="008B168A" w:rsidRDefault="0098296F" w:rsidP="000B2CBA">
      <w:pPr>
        <w:pStyle w:val="Heading3"/>
        <w:tabs>
          <w:tab w:val="center" w:pos="5046"/>
        </w:tabs>
      </w:pPr>
      <w:bookmarkStart w:id="15" w:name="_Toc39495567"/>
      <w:bookmarkStart w:id="16" w:name="_Toc39495753"/>
      <w:bookmarkStart w:id="17" w:name="_Toc39496020"/>
      <w:bookmarkStart w:id="18" w:name="_Toc40193184"/>
      <w:bookmarkStart w:id="19" w:name="_Toc43453215"/>
      <w:bookmarkStart w:id="20" w:name="_Toc43453294"/>
      <w:r>
        <w:t>ar gyfer pwy mae’r ddogfen hon</w:t>
      </w:r>
      <w:r w:rsidR="00A35E9B">
        <w:t>?</w:t>
      </w:r>
      <w:bookmarkEnd w:id="15"/>
      <w:bookmarkEnd w:id="16"/>
      <w:bookmarkEnd w:id="17"/>
      <w:bookmarkEnd w:id="18"/>
      <w:bookmarkEnd w:id="19"/>
      <w:bookmarkEnd w:id="20"/>
      <w:r w:rsidR="000B2CBA">
        <w:tab/>
      </w:r>
    </w:p>
    <w:p w14:paraId="2F6FE4FC" w14:textId="01954041" w:rsidR="008B168A" w:rsidRDefault="0098296F" w:rsidP="003F6441">
      <w:r>
        <w:t>Bwriedir y ddogfen hon ar gyfer y bobl ganlynol sy’n ymwneud ag enwebiad i’r</w:t>
      </w:r>
      <w:r w:rsidR="00BA37BE">
        <w:t xml:space="preserve"> </w:t>
      </w:r>
      <w:r w:rsidR="000F348A">
        <w:t>Gymrodoriaeth</w:t>
      </w:r>
      <w:r w:rsidR="00BA37BE">
        <w:t>:</w:t>
      </w:r>
    </w:p>
    <w:p w14:paraId="00D2E56E" w14:textId="1D768BA2" w:rsidR="00BA37BE" w:rsidRPr="008B168A" w:rsidRDefault="000F348A" w:rsidP="004807AD">
      <w:pPr>
        <w:pStyle w:val="ListParagraph"/>
        <w:numPr>
          <w:ilvl w:val="0"/>
          <w:numId w:val="18"/>
        </w:numPr>
        <w:spacing w:before="0" w:after="80"/>
        <w:ind w:left="714" w:hanging="357"/>
        <w:contextualSpacing w:val="0"/>
        <w:rPr>
          <w:sz w:val="20"/>
        </w:rPr>
      </w:pPr>
      <w:r>
        <w:rPr>
          <w:bCs/>
          <w:szCs w:val="22"/>
        </w:rPr>
        <w:t>Enwebai</w:t>
      </w:r>
    </w:p>
    <w:p w14:paraId="764A0066" w14:textId="168A5F0B" w:rsidR="00BA37BE" w:rsidRDefault="000F348A" w:rsidP="004807AD">
      <w:pPr>
        <w:pStyle w:val="ListParagraph"/>
        <w:numPr>
          <w:ilvl w:val="0"/>
          <w:numId w:val="18"/>
        </w:numPr>
        <w:spacing w:before="0"/>
        <w:ind w:left="714" w:hanging="357"/>
        <w:contextualSpacing w:val="0"/>
        <w:rPr>
          <w:bCs/>
          <w:szCs w:val="22"/>
        </w:rPr>
      </w:pPr>
      <w:r>
        <w:rPr>
          <w:bCs/>
          <w:szCs w:val="22"/>
        </w:rPr>
        <w:t>Cynigydd</w:t>
      </w:r>
      <w:r w:rsidR="00BA37BE">
        <w:rPr>
          <w:bCs/>
          <w:szCs w:val="22"/>
        </w:rPr>
        <w:t xml:space="preserve"> (</w:t>
      </w:r>
      <w:r w:rsidR="0098296F">
        <w:rPr>
          <w:bCs/>
          <w:szCs w:val="22"/>
        </w:rPr>
        <w:t>y prif enwebwr</w:t>
      </w:r>
      <w:r w:rsidR="00BA37BE">
        <w:rPr>
          <w:bCs/>
          <w:szCs w:val="22"/>
        </w:rPr>
        <w:t>)</w:t>
      </w:r>
    </w:p>
    <w:p w14:paraId="0D9A26D4" w14:textId="41786668" w:rsidR="004B1573" w:rsidRDefault="000F348A" w:rsidP="004807AD">
      <w:pPr>
        <w:pStyle w:val="ListParagraph"/>
        <w:numPr>
          <w:ilvl w:val="0"/>
          <w:numId w:val="18"/>
        </w:numPr>
        <w:spacing w:before="0"/>
        <w:ind w:left="714" w:hanging="357"/>
        <w:contextualSpacing w:val="0"/>
        <w:rPr>
          <w:bCs/>
          <w:szCs w:val="22"/>
        </w:rPr>
      </w:pPr>
      <w:r>
        <w:rPr>
          <w:bCs/>
          <w:szCs w:val="22"/>
        </w:rPr>
        <w:t>Cefnogwr Gwybodus</w:t>
      </w:r>
      <w:r w:rsidR="004B1573">
        <w:rPr>
          <w:bCs/>
          <w:szCs w:val="22"/>
        </w:rPr>
        <w:t xml:space="preserve"> </w:t>
      </w:r>
    </w:p>
    <w:p w14:paraId="3197BDFA" w14:textId="463F2219" w:rsidR="00BA37BE" w:rsidRDefault="000F348A" w:rsidP="004807AD">
      <w:pPr>
        <w:pStyle w:val="ListParagraph"/>
        <w:numPr>
          <w:ilvl w:val="0"/>
          <w:numId w:val="18"/>
        </w:numPr>
        <w:spacing w:before="0"/>
        <w:ind w:left="714" w:hanging="357"/>
        <w:contextualSpacing w:val="0"/>
        <w:rPr>
          <w:bCs/>
          <w:szCs w:val="22"/>
        </w:rPr>
      </w:pPr>
      <w:r>
        <w:rPr>
          <w:bCs/>
          <w:szCs w:val="22"/>
        </w:rPr>
        <w:t>Aseswyr Annibynnol</w:t>
      </w:r>
      <w:r w:rsidR="00BA37BE">
        <w:rPr>
          <w:bCs/>
          <w:szCs w:val="22"/>
        </w:rPr>
        <w:t xml:space="preserve"> </w:t>
      </w:r>
    </w:p>
    <w:p w14:paraId="5736FA60" w14:textId="1F82D141" w:rsidR="00BA37BE" w:rsidRDefault="000F348A" w:rsidP="004807AD">
      <w:pPr>
        <w:pStyle w:val="ListParagraph"/>
        <w:numPr>
          <w:ilvl w:val="0"/>
          <w:numId w:val="18"/>
        </w:numPr>
        <w:spacing w:after="0"/>
        <w:rPr>
          <w:bCs/>
          <w:szCs w:val="22"/>
        </w:rPr>
      </w:pPr>
      <w:r>
        <w:rPr>
          <w:bCs/>
          <w:szCs w:val="22"/>
        </w:rPr>
        <w:t>Aelodau o’r Pwyllgorau Craffu</w:t>
      </w:r>
      <w:r w:rsidR="00BA37BE">
        <w:rPr>
          <w:bCs/>
          <w:szCs w:val="22"/>
        </w:rPr>
        <w:t xml:space="preserve"> </w:t>
      </w:r>
      <w:r>
        <w:rPr>
          <w:bCs/>
          <w:szCs w:val="22"/>
        </w:rPr>
        <w:t>sy’n asesu’r enwebiadau</w:t>
      </w:r>
    </w:p>
    <w:p w14:paraId="346EBE81" w14:textId="77777777" w:rsidR="008B168A" w:rsidRDefault="008B168A" w:rsidP="003F6441">
      <w:pPr>
        <w:pStyle w:val="ListParagraph"/>
        <w:spacing w:after="0"/>
        <w:rPr>
          <w:bCs/>
          <w:szCs w:val="22"/>
        </w:rPr>
      </w:pPr>
    </w:p>
    <w:p w14:paraId="4102E553" w14:textId="4B0C78D7" w:rsidR="0098296F" w:rsidRDefault="0098296F" w:rsidP="003F6441">
      <w:pPr>
        <w:spacing w:before="0"/>
        <w:rPr>
          <w:bCs/>
          <w:szCs w:val="22"/>
        </w:rPr>
      </w:pPr>
      <w:r>
        <w:rPr>
          <w:bCs/>
          <w:szCs w:val="22"/>
        </w:rPr>
        <w:t>Os oes gennych chi ddiddordeb mewn cael eich enwebu i’r</w:t>
      </w:r>
      <w:r w:rsidR="00BA37BE">
        <w:rPr>
          <w:bCs/>
          <w:szCs w:val="22"/>
        </w:rPr>
        <w:t xml:space="preserve"> </w:t>
      </w:r>
      <w:r w:rsidR="000F348A">
        <w:rPr>
          <w:bCs/>
          <w:szCs w:val="22"/>
        </w:rPr>
        <w:t>Gymrodoriaeth</w:t>
      </w:r>
      <w:r w:rsidR="00311965">
        <w:rPr>
          <w:bCs/>
          <w:szCs w:val="22"/>
        </w:rPr>
        <w:t xml:space="preserve"> </w:t>
      </w:r>
      <w:r>
        <w:rPr>
          <w:bCs/>
          <w:szCs w:val="22"/>
        </w:rPr>
        <w:t>yn y dyfodol, gobeithio y bydd hwn yn ganllaw defnyddiol. Mae’r Gymdeithas yn ymrwymo i gynnal proses etholiad</w:t>
      </w:r>
      <w:r w:rsidR="00B630DE">
        <w:rPr>
          <w:bCs/>
          <w:szCs w:val="22"/>
        </w:rPr>
        <w:t>ol</w:t>
      </w:r>
      <w:r>
        <w:rPr>
          <w:bCs/>
          <w:szCs w:val="22"/>
        </w:rPr>
        <w:t xml:space="preserve"> sy’n deg, agored a thryloyw.</w:t>
      </w:r>
    </w:p>
    <w:p w14:paraId="52C98D18" w14:textId="1C4A7714" w:rsidR="00F76F92" w:rsidRPr="00BA37BE" w:rsidRDefault="0098296F" w:rsidP="003F6441">
      <w:pPr>
        <w:pStyle w:val="Heading3"/>
      </w:pPr>
      <w:bookmarkStart w:id="21" w:name="_Toc39495568"/>
      <w:bookmarkStart w:id="22" w:name="_Toc39495754"/>
      <w:bookmarkStart w:id="23" w:name="_Toc39496021"/>
      <w:bookmarkStart w:id="24" w:name="_Toc40193185"/>
      <w:bookmarkStart w:id="25" w:name="_Toc43453216"/>
      <w:bookmarkStart w:id="26" w:name="_Toc43453295"/>
      <w:r>
        <w:t>beth yw</w:t>
      </w:r>
      <w:r w:rsidR="00A35E9B">
        <w:t xml:space="preserve"> </w:t>
      </w:r>
      <w:r w:rsidR="000F348A">
        <w:t>Cymdeithas Ddysgedig Cymru</w:t>
      </w:r>
      <w:r w:rsidR="00A35E9B">
        <w:t>?</w:t>
      </w:r>
      <w:bookmarkEnd w:id="21"/>
      <w:bookmarkEnd w:id="22"/>
      <w:bookmarkEnd w:id="23"/>
      <w:bookmarkEnd w:id="24"/>
      <w:bookmarkEnd w:id="25"/>
      <w:bookmarkEnd w:id="26"/>
    </w:p>
    <w:p w14:paraId="4859376D" w14:textId="133B2AAF" w:rsidR="00F76F92" w:rsidRDefault="0098296F" w:rsidP="003F6441">
      <w:pPr>
        <w:spacing w:after="0"/>
        <w:rPr>
          <w:bCs/>
          <w:szCs w:val="22"/>
        </w:rPr>
      </w:pPr>
      <w:r>
        <w:rPr>
          <w:bCs/>
          <w:szCs w:val="22"/>
        </w:rPr>
        <w:t xml:space="preserve">Ni yw </w:t>
      </w:r>
      <w:r w:rsidRPr="0098296F">
        <w:rPr>
          <w:bCs/>
          <w:szCs w:val="22"/>
        </w:rPr>
        <w:t xml:space="preserve">academi </w:t>
      </w:r>
      <w:r>
        <w:rPr>
          <w:bCs/>
          <w:szCs w:val="22"/>
        </w:rPr>
        <w:t xml:space="preserve">ysgolheigaidd </w:t>
      </w:r>
      <w:r w:rsidRPr="0098296F">
        <w:rPr>
          <w:bCs/>
          <w:szCs w:val="22"/>
        </w:rPr>
        <w:t>genedlaethol Cymru</w:t>
      </w:r>
      <w:r>
        <w:rPr>
          <w:bCs/>
          <w:szCs w:val="22"/>
        </w:rPr>
        <w:t>, a sefydlwyd yn 2010. Mae gennym</w:t>
      </w:r>
      <w:r w:rsidRPr="0098296F">
        <w:rPr>
          <w:bCs/>
          <w:szCs w:val="22"/>
        </w:rPr>
        <w:t xml:space="preserve"> </w:t>
      </w:r>
      <w:r w:rsidR="000F348A">
        <w:rPr>
          <w:bCs/>
          <w:szCs w:val="22"/>
        </w:rPr>
        <w:t>Gymrodoriaeth</w:t>
      </w:r>
      <w:r w:rsidR="00F90D35">
        <w:rPr>
          <w:bCs/>
          <w:szCs w:val="22"/>
        </w:rPr>
        <w:t xml:space="preserve"> </w:t>
      </w:r>
      <w:r>
        <w:rPr>
          <w:bCs/>
          <w:szCs w:val="22"/>
        </w:rPr>
        <w:t>sy’n cynnwys dros</w:t>
      </w:r>
      <w:r w:rsidR="00F90D35">
        <w:rPr>
          <w:bCs/>
          <w:szCs w:val="22"/>
        </w:rPr>
        <w:t xml:space="preserve"> 560</w:t>
      </w:r>
      <w:r>
        <w:rPr>
          <w:bCs/>
          <w:szCs w:val="22"/>
        </w:rPr>
        <w:t xml:space="preserve"> o unigolion amlwg, yn cynrychioli arbenigedd ar draws pob maes academaidd a thu hwnt</w:t>
      </w:r>
      <w:r w:rsidR="00F90D35">
        <w:rPr>
          <w:bCs/>
          <w:szCs w:val="22"/>
        </w:rPr>
        <w:t xml:space="preserve">. </w:t>
      </w:r>
      <w:r w:rsidR="004B66E5">
        <w:rPr>
          <w:bCs/>
          <w:szCs w:val="22"/>
        </w:rPr>
        <w:t>Defnyddiwn yr</w:t>
      </w:r>
      <w:r w:rsidRPr="0098296F">
        <w:rPr>
          <w:bCs/>
          <w:szCs w:val="22"/>
        </w:rPr>
        <w:t xml:space="preserve"> wybodaeth </w:t>
      </w:r>
      <w:r>
        <w:rPr>
          <w:bCs/>
          <w:szCs w:val="22"/>
        </w:rPr>
        <w:t xml:space="preserve">gyfunol hon </w:t>
      </w:r>
      <w:r w:rsidRPr="0098296F">
        <w:rPr>
          <w:bCs/>
          <w:szCs w:val="22"/>
        </w:rPr>
        <w:t>i h</w:t>
      </w:r>
      <w:r w:rsidR="00C11E54">
        <w:rPr>
          <w:bCs/>
          <w:szCs w:val="22"/>
        </w:rPr>
        <w:t>yrwyddo ymchwil, ysbrydoli dysg</w:t>
      </w:r>
      <w:r w:rsidRPr="0098296F">
        <w:rPr>
          <w:bCs/>
          <w:szCs w:val="22"/>
        </w:rPr>
        <w:t>, a chynnig cyngor polisi annibynnol</w:t>
      </w:r>
      <w:r w:rsidR="00F90D35">
        <w:rPr>
          <w:bCs/>
          <w:szCs w:val="22"/>
        </w:rPr>
        <w:t>.</w:t>
      </w:r>
    </w:p>
    <w:p w14:paraId="61AB3112" w14:textId="4678DBD3" w:rsidR="00F90D35" w:rsidRDefault="0098296F" w:rsidP="003F6441">
      <w:pPr>
        <w:spacing w:after="0"/>
        <w:rPr>
          <w:bCs/>
          <w:szCs w:val="22"/>
        </w:rPr>
      </w:pPr>
      <w:r w:rsidRPr="0098296F">
        <w:rPr>
          <w:bCs/>
          <w:szCs w:val="22"/>
        </w:rPr>
        <w:t>Mae’r Gymdeithas yn elusen Siarter Brenhinol</w:t>
      </w:r>
      <w:r w:rsidR="00F90D35">
        <w:rPr>
          <w:bCs/>
          <w:szCs w:val="22"/>
        </w:rPr>
        <w:t xml:space="preserve">, </w:t>
      </w:r>
      <w:r>
        <w:rPr>
          <w:bCs/>
          <w:szCs w:val="22"/>
        </w:rPr>
        <w:t xml:space="preserve">rhif elusen gofrestredig </w:t>
      </w:r>
      <w:r w:rsidR="00F90D35" w:rsidRPr="00F90D35">
        <w:rPr>
          <w:bCs/>
          <w:szCs w:val="22"/>
        </w:rPr>
        <w:t>1168622</w:t>
      </w:r>
      <w:r w:rsidR="00F90D35">
        <w:rPr>
          <w:bCs/>
          <w:szCs w:val="22"/>
        </w:rPr>
        <w:t xml:space="preserve">. </w:t>
      </w:r>
      <w:r>
        <w:rPr>
          <w:bCs/>
          <w:szCs w:val="22"/>
        </w:rPr>
        <w:t>Ceir rhagor o wybodaeth amdanom yma</w:t>
      </w:r>
      <w:r w:rsidR="00F90D35">
        <w:rPr>
          <w:bCs/>
          <w:szCs w:val="22"/>
        </w:rPr>
        <w:t>:</w:t>
      </w:r>
    </w:p>
    <w:p w14:paraId="5D963085" w14:textId="19A7539D" w:rsidR="00D028CF" w:rsidRDefault="003B4D92" w:rsidP="003F6441">
      <w:pPr>
        <w:rPr>
          <w:bCs/>
          <w:szCs w:val="22"/>
        </w:rPr>
      </w:pPr>
      <w:hyperlink r:id="rId11" w:history="1">
        <w:r w:rsidR="00933904" w:rsidRPr="007F0BA1">
          <w:rPr>
            <w:rStyle w:val="Hyperlink"/>
          </w:rPr>
          <w:t>www.cymdeithasddysgedig.cymru</w:t>
        </w:r>
      </w:hyperlink>
    </w:p>
    <w:p w14:paraId="034F502F" w14:textId="360FD31D" w:rsidR="00F90D35" w:rsidRDefault="0098296F" w:rsidP="003F6441">
      <w:pPr>
        <w:pStyle w:val="Heading3"/>
      </w:pPr>
      <w:bookmarkStart w:id="27" w:name="_Toc39495569"/>
      <w:bookmarkStart w:id="28" w:name="_Toc39495755"/>
      <w:bookmarkStart w:id="29" w:name="_Toc39496022"/>
      <w:bookmarkStart w:id="30" w:name="_Toc40193186"/>
      <w:bookmarkStart w:id="31" w:name="_Toc43453217"/>
      <w:bookmarkStart w:id="32" w:name="_Toc43453296"/>
      <w:r>
        <w:lastRenderedPageBreak/>
        <w:t>beth yw ystyr</w:t>
      </w:r>
      <w:r w:rsidR="00F90D35">
        <w:t xml:space="preserve"> </w:t>
      </w:r>
      <w:r>
        <w:t>c</w:t>
      </w:r>
      <w:r w:rsidR="000F348A">
        <w:t>ymrodoriaeth</w:t>
      </w:r>
      <w:r w:rsidR="00F90D35">
        <w:t>?</w:t>
      </w:r>
      <w:bookmarkEnd w:id="27"/>
      <w:bookmarkEnd w:id="28"/>
      <w:bookmarkEnd w:id="29"/>
      <w:bookmarkEnd w:id="30"/>
      <w:bookmarkEnd w:id="31"/>
      <w:bookmarkEnd w:id="32"/>
    </w:p>
    <w:p w14:paraId="393496A8" w14:textId="3C133291" w:rsidR="0098296F" w:rsidRDefault="0098296F" w:rsidP="003F6441">
      <w:r>
        <w:t>Mae etholiad i’r</w:t>
      </w:r>
      <w:r w:rsidR="00F90D35">
        <w:t xml:space="preserve"> </w:t>
      </w:r>
      <w:r w:rsidR="000F348A">
        <w:t>Gymrodoriaeth</w:t>
      </w:r>
      <w:r>
        <w:t xml:space="preserve"> yn gydnabyddiaeth gyhoeddus o ragoriaeth. Mae pob un o’n Cymrodyr wedi gwneud cyfraniad pwysig i fyd dysg ac mae ganddynt oll gysylltiad amlwg â Chymru.</w:t>
      </w:r>
    </w:p>
    <w:p w14:paraId="1B5D527D" w14:textId="3E4C03DF" w:rsidR="00F90D35" w:rsidRDefault="009A435F" w:rsidP="003F6441">
      <w:r>
        <w:rPr>
          <w:rFonts w:ascii="Calibri" w:hAnsi="Calibri" w:cs="Calibri"/>
          <w:szCs w:val="22"/>
        </w:rPr>
        <w:t xml:space="preserve">Oherwydd statws y Gymrodoriaeth, rhaid i’r holl Enwebeion (ar wahân i Gymrodyr er Anrhydedd) fynd drwy broses </w:t>
      </w:r>
      <w:r w:rsidR="00C11E54">
        <w:rPr>
          <w:rFonts w:ascii="Calibri" w:hAnsi="Calibri" w:cs="Calibri"/>
          <w:szCs w:val="22"/>
        </w:rPr>
        <w:t xml:space="preserve">drylwyr o </w:t>
      </w:r>
      <w:r>
        <w:rPr>
          <w:rFonts w:ascii="Calibri" w:hAnsi="Calibri" w:cs="Calibri"/>
          <w:szCs w:val="22"/>
        </w:rPr>
        <w:t xml:space="preserve">asesu. Mae’n broses gystadleuol - derbynnir o ddeutu 40 o Gymrodyr bob blwyddyn, ond </w:t>
      </w:r>
      <w:r w:rsidR="00C11E54">
        <w:rPr>
          <w:rFonts w:ascii="Calibri" w:hAnsi="Calibri" w:cs="Calibri"/>
          <w:szCs w:val="22"/>
        </w:rPr>
        <w:t>daw</w:t>
      </w:r>
      <w:r>
        <w:rPr>
          <w:rFonts w:ascii="Calibri" w:hAnsi="Calibri" w:cs="Calibri"/>
          <w:szCs w:val="22"/>
        </w:rPr>
        <w:t xml:space="preserve"> llawer mwy o enwebiadau</w:t>
      </w:r>
      <w:r w:rsidR="00C11E54">
        <w:rPr>
          <w:rFonts w:ascii="Calibri" w:hAnsi="Calibri" w:cs="Calibri"/>
          <w:szCs w:val="22"/>
        </w:rPr>
        <w:t xml:space="preserve"> i law</w:t>
      </w:r>
      <w:r>
        <w:rPr>
          <w:rFonts w:ascii="Calibri" w:hAnsi="Calibri" w:cs="Calibri"/>
          <w:szCs w:val="22"/>
        </w:rPr>
        <w:t>. Ceir rhagor o wybodaeth am feini prawf y Gymrodoriaeth ar dudalen 4.</w:t>
      </w:r>
    </w:p>
    <w:p w14:paraId="2ADA002F" w14:textId="65854873" w:rsidR="00155CA9" w:rsidRDefault="00155CA9" w:rsidP="003F6441">
      <w:r>
        <w:t>Ar ôl cael eu hethol, mae Cymrodyr yn aelodau oes a gofynnir iddynt gyfrannu i waith y Gymdeithas lle bo’n bosibl. Gall hyn gynnwys cyfrannu at ddigwyddiadau, gwaith polisi, gweithgareddau ymgysylltu â’r cyhoedd, llywodraethu neu brosesau etholiad</w:t>
      </w:r>
      <w:r w:rsidR="00B630DE">
        <w:t>ol</w:t>
      </w:r>
      <w:r>
        <w:t xml:space="preserve"> yn y dyfodol.</w:t>
      </w:r>
    </w:p>
    <w:p w14:paraId="0712D645" w14:textId="3C4DF7C9" w:rsidR="00F90D35" w:rsidRDefault="00155CA9" w:rsidP="00155CA9">
      <w:r>
        <w:t>Ceir rhestr o’n Cymrodyr presennol yma</w:t>
      </w:r>
      <w:r w:rsidR="00F90D35">
        <w:t>:</w:t>
      </w:r>
    </w:p>
    <w:p w14:paraId="4602A792" w14:textId="77722961" w:rsidR="00A46A32" w:rsidRDefault="003B4D92" w:rsidP="003F6441">
      <w:hyperlink r:id="rId12" w:history="1">
        <w:r w:rsidR="00933904" w:rsidRPr="007F0BA1">
          <w:rPr>
            <w:rStyle w:val="Hyperlink"/>
          </w:rPr>
          <w:t>www.cymdeithasddysgedig.cymru/cymrodoriaeth/y-cymrodyr</w:t>
        </w:r>
      </w:hyperlink>
    </w:p>
    <w:p w14:paraId="3E1C8EF2" w14:textId="77777777" w:rsidR="00933904" w:rsidRDefault="00933904" w:rsidP="003F6441">
      <w:pPr>
        <w:rPr>
          <w:rStyle w:val="Hyperlink"/>
        </w:rPr>
      </w:pPr>
    </w:p>
    <w:p w14:paraId="1E505C1C" w14:textId="111F12D4" w:rsidR="00F90D35" w:rsidRPr="00F90D35" w:rsidRDefault="00510558" w:rsidP="003F6441">
      <w:pPr>
        <w:pStyle w:val="Heading2"/>
      </w:pPr>
      <w:bookmarkStart w:id="33" w:name="_Toc43453297"/>
      <w:r>
        <w:t>Y</w:t>
      </w:r>
      <w:r w:rsidR="00B630DE">
        <w:t xml:space="preserve"> Broses Etholiadol</w:t>
      </w:r>
      <w:bookmarkEnd w:id="33"/>
    </w:p>
    <w:p w14:paraId="03E3B0F3" w14:textId="1514C7B6" w:rsidR="00BA37BE" w:rsidRDefault="00155CA9" w:rsidP="003F6441">
      <w:pPr>
        <w:pStyle w:val="Heading3"/>
      </w:pPr>
      <w:bookmarkStart w:id="34" w:name="_Toc43453219"/>
      <w:bookmarkStart w:id="35" w:name="_Toc43453298"/>
      <w:r>
        <w:t>trosolwg</w:t>
      </w:r>
      <w:bookmarkEnd w:id="34"/>
      <w:bookmarkEnd w:id="35"/>
    </w:p>
    <w:p w14:paraId="04CAC535" w14:textId="77777777" w:rsidR="003F6441" w:rsidRPr="003F6441" w:rsidRDefault="003F6441" w:rsidP="003F6441">
      <w:pPr>
        <w:spacing w:before="0" w:after="0"/>
      </w:pPr>
    </w:p>
    <w:tbl>
      <w:tblPr>
        <w:tblStyle w:val="TableGrid"/>
        <w:tblW w:w="0" w:type="auto"/>
        <w:tblBorders>
          <w:top w:val="single" w:sz="6" w:space="0" w:color="FF8080" w:themeColor="accent1" w:themeTint="66"/>
          <w:left w:val="single" w:sz="6" w:space="0" w:color="FF8080" w:themeColor="accent1" w:themeTint="66"/>
          <w:bottom w:val="single" w:sz="6" w:space="0" w:color="FF8080" w:themeColor="accent1" w:themeTint="66"/>
          <w:right w:val="single" w:sz="6" w:space="0" w:color="FF8080" w:themeColor="accent1" w:themeTint="66"/>
          <w:insideH w:val="single" w:sz="6" w:space="0" w:color="FF8080" w:themeColor="accent1" w:themeTint="66"/>
          <w:insideV w:val="single" w:sz="6" w:space="0" w:color="FF8080" w:themeColor="accent1" w:themeTint="66"/>
        </w:tblBorders>
        <w:tblLook w:val="04A0" w:firstRow="1" w:lastRow="0" w:firstColumn="1" w:lastColumn="0" w:noHBand="0" w:noVBand="1"/>
      </w:tblPr>
      <w:tblGrid>
        <w:gridCol w:w="561"/>
        <w:gridCol w:w="5526"/>
        <w:gridCol w:w="3989"/>
      </w:tblGrid>
      <w:tr w:rsidR="00E332DC" w14:paraId="27F550F7" w14:textId="77777777" w:rsidTr="003F6441">
        <w:tc>
          <w:tcPr>
            <w:tcW w:w="561" w:type="dxa"/>
          </w:tcPr>
          <w:p w14:paraId="253D6235" w14:textId="3BCCD555" w:rsidR="00E332DC" w:rsidRPr="005F1A0B" w:rsidRDefault="00E332DC" w:rsidP="003F6441">
            <w:pPr>
              <w:jc w:val="center"/>
              <w:rPr>
                <w:b/>
                <w:bCs/>
              </w:rPr>
            </w:pPr>
            <w:r w:rsidRPr="005F1A0B">
              <w:rPr>
                <w:b/>
                <w:bCs/>
              </w:rPr>
              <w:t>1</w:t>
            </w:r>
          </w:p>
        </w:tc>
        <w:tc>
          <w:tcPr>
            <w:tcW w:w="5526" w:type="dxa"/>
          </w:tcPr>
          <w:p w14:paraId="3EED5CB4" w14:textId="1A72E44B" w:rsidR="00E332DC" w:rsidRDefault="00155CA9" w:rsidP="003F6441">
            <w:r>
              <w:t>Cyflwyno enwebiadau</w:t>
            </w:r>
          </w:p>
        </w:tc>
        <w:tc>
          <w:tcPr>
            <w:tcW w:w="3989" w:type="dxa"/>
          </w:tcPr>
          <w:p w14:paraId="330A29E0" w14:textId="3A9561DB" w:rsidR="00E332DC" w:rsidRDefault="003B4D92" w:rsidP="003F6441">
            <w:r>
              <w:t>30</w:t>
            </w:r>
            <w:bookmarkStart w:id="36" w:name="_GoBack"/>
            <w:bookmarkEnd w:id="36"/>
            <w:r w:rsidR="00E332DC">
              <w:t xml:space="preserve"> </w:t>
            </w:r>
            <w:r w:rsidR="00155CA9">
              <w:t>Mehefin</w:t>
            </w:r>
            <w:r w:rsidR="00E332DC">
              <w:t xml:space="preserve"> </w:t>
            </w:r>
            <w:r w:rsidR="00C11E54">
              <w:t>i</w:t>
            </w:r>
            <w:r w:rsidR="00E332DC">
              <w:t xml:space="preserve"> 31 </w:t>
            </w:r>
            <w:r w:rsidR="00155CA9">
              <w:t>Hydref</w:t>
            </w:r>
            <w:r w:rsidR="00E332DC">
              <w:t xml:space="preserve"> 2020</w:t>
            </w:r>
          </w:p>
        </w:tc>
      </w:tr>
      <w:tr w:rsidR="00E332DC" w14:paraId="7F895649" w14:textId="77777777" w:rsidTr="003F6441">
        <w:tc>
          <w:tcPr>
            <w:tcW w:w="561" w:type="dxa"/>
          </w:tcPr>
          <w:p w14:paraId="092FDE5D" w14:textId="3C20E489" w:rsidR="00E332DC" w:rsidRPr="005F1A0B" w:rsidRDefault="00E332DC" w:rsidP="003F6441">
            <w:pPr>
              <w:jc w:val="center"/>
              <w:rPr>
                <w:b/>
                <w:bCs/>
              </w:rPr>
            </w:pPr>
            <w:r w:rsidRPr="005F1A0B">
              <w:rPr>
                <w:b/>
                <w:bCs/>
              </w:rPr>
              <w:t>2</w:t>
            </w:r>
          </w:p>
        </w:tc>
        <w:tc>
          <w:tcPr>
            <w:tcW w:w="5526" w:type="dxa"/>
          </w:tcPr>
          <w:p w14:paraId="0C7245F8" w14:textId="1AE291F3" w:rsidR="00E332DC" w:rsidRDefault="00155CA9" w:rsidP="003F6441">
            <w:r>
              <w:t xml:space="preserve">Cyrchu asesiadau annibynnol ar gyfer pob enwebiad </w:t>
            </w:r>
          </w:p>
        </w:tc>
        <w:tc>
          <w:tcPr>
            <w:tcW w:w="3989" w:type="dxa"/>
          </w:tcPr>
          <w:p w14:paraId="16F2E6B4" w14:textId="4CC67885" w:rsidR="00E332DC" w:rsidRDefault="00155CA9" w:rsidP="003F6441">
            <w:r>
              <w:t>Tachwedd</w:t>
            </w:r>
            <w:r w:rsidR="00E332DC">
              <w:t xml:space="preserve"> – </w:t>
            </w:r>
            <w:r>
              <w:t xml:space="preserve">Rhagfyr </w:t>
            </w:r>
            <w:r w:rsidR="00E332DC">
              <w:t>2020</w:t>
            </w:r>
          </w:p>
        </w:tc>
      </w:tr>
      <w:tr w:rsidR="00E332DC" w14:paraId="0AC098FF" w14:textId="77777777" w:rsidTr="003F6441">
        <w:tc>
          <w:tcPr>
            <w:tcW w:w="561" w:type="dxa"/>
          </w:tcPr>
          <w:p w14:paraId="52C038FC" w14:textId="54EC409F" w:rsidR="00E332DC" w:rsidRPr="005F1A0B" w:rsidRDefault="00E332DC" w:rsidP="003F6441">
            <w:pPr>
              <w:jc w:val="center"/>
              <w:rPr>
                <w:b/>
                <w:bCs/>
              </w:rPr>
            </w:pPr>
            <w:r w:rsidRPr="005F1A0B">
              <w:rPr>
                <w:b/>
                <w:bCs/>
              </w:rPr>
              <w:t>3</w:t>
            </w:r>
          </w:p>
        </w:tc>
        <w:tc>
          <w:tcPr>
            <w:tcW w:w="5526" w:type="dxa"/>
          </w:tcPr>
          <w:p w14:paraId="33570F2A" w14:textId="7A9A8BAB" w:rsidR="00E332DC" w:rsidRDefault="000F348A" w:rsidP="003F6441">
            <w:r>
              <w:t>Pwyllgorau Craffu</w:t>
            </w:r>
            <w:r w:rsidR="00155CA9">
              <w:t>’n asesu’r enwebiadau</w:t>
            </w:r>
          </w:p>
        </w:tc>
        <w:tc>
          <w:tcPr>
            <w:tcW w:w="3989" w:type="dxa"/>
          </w:tcPr>
          <w:p w14:paraId="2DED7C26" w14:textId="0ABEDE70" w:rsidR="00E332DC" w:rsidRDefault="00155CA9" w:rsidP="003F6441">
            <w:r>
              <w:t>Ionawr</w:t>
            </w:r>
            <w:r w:rsidR="00E332DC">
              <w:t xml:space="preserve"> 2021</w:t>
            </w:r>
          </w:p>
        </w:tc>
      </w:tr>
      <w:tr w:rsidR="00E332DC" w14:paraId="1B02A40D" w14:textId="77777777" w:rsidTr="003F6441">
        <w:tc>
          <w:tcPr>
            <w:tcW w:w="561" w:type="dxa"/>
          </w:tcPr>
          <w:p w14:paraId="19BA244A" w14:textId="06780056" w:rsidR="00E332DC" w:rsidRPr="005F1A0B" w:rsidRDefault="00E332DC" w:rsidP="003F6441">
            <w:pPr>
              <w:jc w:val="center"/>
              <w:rPr>
                <w:b/>
                <w:bCs/>
              </w:rPr>
            </w:pPr>
            <w:r w:rsidRPr="005F1A0B">
              <w:rPr>
                <w:b/>
                <w:bCs/>
              </w:rPr>
              <w:t>4</w:t>
            </w:r>
          </w:p>
        </w:tc>
        <w:tc>
          <w:tcPr>
            <w:tcW w:w="5526" w:type="dxa"/>
          </w:tcPr>
          <w:p w14:paraId="150EE076" w14:textId="2B7776DD" w:rsidR="00E332DC" w:rsidRDefault="00430ACC" w:rsidP="003F6441">
            <w:r>
              <w:t>Is-Lywydd</w:t>
            </w:r>
            <w:r w:rsidR="00155CA9">
              <w:t>ion yn cynnig rhestr fer i Gyngor y Gymdeithas</w:t>
            </w:r>
            <w:r w:rsidR="00E332DC">
              <w:t xml:space="preserve"> </w:t>
            </w:r>
          </w:p>
        </w:tc>
        <w:tc>
          <w:tcPr>
            <w:tcW w:w="3989" w:type="dxa"/>
          </w:tcPr>
          <w:p w14:paraId="76C5BD78" w14:textId="4818D9A8" w:rsidR="00E332DC" w:rsidRDefault="00155CA9" w:rsidP="003F6441">
            <w:r>
              <w:t>Chwefror</w:t>
            </w:r>
            <w:r w:rsidR="00E332DC">
              <w:t xml:space="preserve"> 2021</w:t>
            </w:r>
          </w:p>
        </w:tc>
      </w:tr>
      <w:tr w:rsidR="00E332DC" w14:paraId="1E4ED3C3" w14:textId="77777777" w:rsidTr="003F6441">
        <w:tc>
          <w:tcPr>
            <w:tcW w:w="561" w:type="dxa"/>
          </w:tcPr>
          <w:p w14:paraId="4F5C3926" w14:textId="44B19E49" w:rsidR="00E332DC" w:rsidRPr="005F1A0B" w:rsidRDefault="00E332DC" w:rsidP="003F6441">
            <w:pPr>
              <w:jc w:val="center"/>
              <w:rPr>
                <w:b/>
                <w:bCs/>
              </w:rPr>
            </w:pPr>
            <w:r w:rsidRPr="005F1A0B">
              <w:rPr>
                <w:b/>
                <w:bCs/>
              </w:rPr>
              <w:t>5</w:t>
            </w:r>
          </w:p>
        </w:tc>
        <w:tc>
          <w:tcPr>
            <w:tcW w:w="5526" w:type="dxa"/>
          </w:tcPr>
          <w:p w14:paraId="20094A03" w14:textId="730FE9FB" w:rsidR="00E332DC" w:rsidRDefault="00155CA9" w:rsidP="003F6441">
            <w:r>
              <w:t xml:space="preserve">Y Cyngor yn cwblhau’r rhestr o </w:t>
            </w:r>
            <w:r w:rsidR="000F348A">
              <w:t>Enwebeion</w:t>
            </w:r>
          </w:p>
        </w:tc>
        <w:tc>
          <w:tcPr>
            <w:tcW w:w="3989" w:type="dxa"/>
          </w:tcPr>
          <w:p w14:paraId="1F691B73" w14:textId="3DF4E780" w:rsidR="00E332DC" w:rsidRDefault="00155CA9" w:rsidP="003F6441">
            <w:r>
              <w:t>Mawrth</w:t>
            </w:r>
            <w:r w:rsidR="00E332DC">
              <w:t xml:space="preserve"> 2021</w:t>
            </w:r>
          </w:p>
        </w:tc>
      </w:tr>
      <w:tr w:rsidR="00E332DC" w14:paraId="7C1B3BAA" w14:textId="77777777" w:rsidTr="003F6441">
        <w:tc>
          <w:tcPr>
            <w:tcW w:w="561" w:type="dxa"/>
          </w:tcPr>
          <w:p w14:paraId="511E902B" w14:textId="6D123574" w:rsidR="00E332DC" w:rsidRPr="005F1A0B" w:rsidRDefault="00E332DC" w:rsidP="003F6441">
            <w:pPr>
              <w:jc w:val="center"/>
              <w:rPr>
                <w:b/>
                <w:bCs/>
              </w:rPr>
            </w:pPr>
            <w:r w:rsidRPr="005F1A0B">
              <w:rPr>
                <w:b/>
                <w:bCs/>
              </w:rPr>
              <w:t>6</w:t>
            </w:r>
          </w:p>
        </w:tc>
        <w:tc>
          <w:tcPr>
            <w:tcW w:w="5526" w:type="dxa"/>
          </w:tcPr>
          <w:p w14:paraId="1C8DA188" w14:textId="26587DFD" w:rsidR="00E332DC" w:rsidRDefault="00155CA9" w:rsidP="003F6441">
            <w:r>
              <w:t xml:space="preserve">Y </w:t>
            </w:r>
            <w:r w:rsidR="000F348A">
              <w:t>Gymrodoriaeth</w:t>
            </w:r>
            <w:r w:rsidR="00E332DC">
              <w:t xml:space="preserve"> </w:t>
            </w:r>
            <w:r>
              <w:t>yn pleidleisio ar yr</w:t>
            </w:r>
            <w:r w:rsidR="00E332DC">
              <w:t xml:space="preserve"> </w:t>
            </w:r>
            <w:r w:rsidR="000F348A">
              <w:t>Enwebeion</w:t>
            </w:r>
          </w:p>
        </w:tc>
        <w:tc>
          <w:tcPr>
            <w:tcW w:w="3989" w:type="dxa"/>
          </w:tcPr>
          <w:p w14:paraId="007AA511" w14:textId="00DDACD7" w:rsidR="00E332DC" w:rsidRDefault="00155CA9" w:rsidP="003F6441">
            <w:r>
              <w:t>Ebrill</w:t>
            </w:r>
            <w:r w:rsidR="00E332DC">
              <w:t xml:space="preserve"> 2021</w:t>
            </w:r>
          </w:p>
        </w:tc>
      </w:tr>
    </w:tbl>
    <w:p w14:paraId="6B40A619" w14:textId="2C2700A5" w:rsidR="00E332DC" w:rsidRDefault="00155CA9" w:rsidP="003F6441">
      <w:pPr>
        <w:pStyle w:val="Heading3"/>
        <w:spacing w:before="420"/>
      </w:pPr>
      <w:bookmarkStart w:id="37" w:name="_Toc40193189"/>
      <w:bookmarkStart w:id="38" w:name="_Toc43453220"/>
      <w:bookmarkStart w:id="39" w:name="_Toc43453299"/>
      <w:r>
        <w:t>beth sydd ei angen ar enwebiad dilys</w:t>
      </w:r>
      <w:r w:rsidR="000B2CBA">
        <w:t>?</w:t>
      </w:r>
      <w:bookmarkEnd w:id="37"/>
      <w:bookmarkEnd w:id="38"/>
      <w:bookmarkEnd w:id="39"/>
    </w:p>
    <w:p w14:paraId="2C1E1544" w14:textId="77777777" w:rsidR="00155CA9" w:rsidRDefault="00155CA9" w:rsidP="003F6441">
      <w:pPr>
        <w:rPr>
          <w:rFonts w:cs="Arial"/>
          <w:snapToGrid w:val="0"/>
        </w:rPr>
      </w:pPr>
      <w:r>
        <w:rPr>
          <w:rFonts w:cs="Arial"/>
          <w:snapToGrid w:val="0"/>
        </w:rPr>
        <w:t>Caiff enwebiad ei wneud gan</w:t>
      </w:r>
      <w:r w:rsidR="005D70B9">
        <w:rPr>
          <w:rFonts w:cs="Arial"/>
          <w:snapToGrid w:val="0"/>
        </w:rPr>
        <w:t xml:space="preserve"> </w:t>
      </w:r>
      <w:r>
        <w:rPr>
          <w:rFonts w:cs="Arial"/>
          <w:snapToGrid w:val="0"/>
        </w:rPr>
        <w:t>G</w:t>
      </w:r>
      <w:r w:rsidR="000F348A">
        <w:rPr>
          <w:rFonts w:cs="Arial"/>
          <w:snapToGrid w:val="0"/>
        </w:rPr>
        <w:t>ynigydd</w:t>
      </w:r>
      <w:r w:rsidR="005D70B9">
        <w:rPr>
          <w:rFonts w:cs="Arial"/>
          <w:snapToGrid w:val="0"/>
        </w:rPr>
        <w:t xml:space="preserve">, </w:t>
      </w:r>
      <w:r>
        <w:rPr>
          <w:rFonts w:cs="Arial"/>
          <w:snapToGrid w:val="0"/>
        </w:rPr>
        <w:t>gyda chefnogaeth Eilydd</w:t>
      </w:r>
      <w:r w:rsidR="005D70B9">
        <w:rPr>
          <w:rFonts w:cs="Arial"/>
          <w:snapToGrid w:val="0"/>
        </w:rPr>
        <w:t xml:space="preserve">. </w:t>
      </w:r>
      <w:r>
        <w:rPr>
          <w:rFonts w:cs="Arial"/>
          <w:snapToGrid w:val="0"/>
        </w:rPr>
        <w:t>Rhaid iddynt fod yn Gymrodyr cyfredol y Gymdeithas.</w:t>
      </w:r>
    </w:p>
    <w:p w14:paraId="62931F51" w14:textId="6DA2D958" w:rsidR="005D70B9" w:rsidRDefault="00155CA9" w:rsidP="003F6441">
      <w:pPr>
        <w:rPr>
          <w:rFonts w:cs="Arial"/>
          <w:snapToGrid w:val="0"/>
        </w:rPr>
      </w:pPr>
      <w:r>
        <w:rPr>
          <w:rFonts w:cs="Arial"/>
          <w:snapToGrid w:val="0"/>
        </w:rPr>
        <w:t>Rhaid i’r</w:t>
      </w:r>
      <w:r w:rsidR="006E465F">
        <w:rPr>
          <w:rFonts w:cs="Arial"/>
          <w:snapToGrid w:val="0"/>
        </w:rPr>
        <w:t xml:space="preserve"> </w:t>
      </w:r>
      <w:r w:rsidR="000F348A">
        <w:rPr>
          <w:rFonts w:cs="Arial"/>
          <w:snapToGrid w:val="0"/>
        </w:rPr>
        <w:t>Cynigydd</w:t>
      </w:r>
      <w:r w:rsidR="006E465F">
        <w:rPr>
          <w:rFonts w:cs="Arial"/>
          <w:snapToGrid w:val="0"/>
        </w:rPr>
        <w:t xml:space="preserve"> </w:t>
      </w:r>
      <w:r>
        <w:rPr>
          <w:rFonts w:cs="Arial"/>
          <w:snapToGrid w:val="0"/>
        </w:rPr>
        <w:t>gyflwyno’r holl ddogfennau canlynol, wedi’u cwblhau’n llawn, cyn y dyddiad cau</w:t>
      </w:r>
      <w:r w:rsidR="00933904">
        <w:rPr>
          <w:rFonts w:cs="Arial"/>
          <w:snapToGrid w:val="0"/>
        </w:rPr>
        <w:t xml:space="preserve"> (gweler </w:t>
      </w:r>
      <w:hyperlink r:id="rId13" w:history="1">
        <w:r w:rsidR="00933904" w:rsidRPr="007F0BA1">
          <w:rPr>
            <w:rStyle w:val="Hyperlink"/>
          </w:rPr>
          <w:t>www.cymdeithasddysgedig.cymru/cymrodoriaeth/dod-yn-gymrawd/ffurflenni-enwebu</w:t>
        </w:r>
      </w:hyperlink>
      <w:r w:rsidR="00933904">
        <w:t>):</w:t>
      </w:r>
    </w:p>
    <w:p w14:paraId="555B0DFF" w14:textId="55739560" w:rsidR="005D70B9" w:rsidRDefault="00155CA9" w:rsidP="004807AD">
      <w:pPr>
        <w:pStyle w:val="ListParagraph"/>
        <w:numPr>
          <w:ilvl w:val="0"/>
          <w:numId w:val="19"/>
        </w:numPr>
        <w:rPr>
          <w:rFonts w:cs="Arial"/>
          <w:snapToGrid w:val="0"/>
        </w:rPr>
      </w:pPr>
      <w:r>
        <w:rPr>
          <w:rFonts w:cs="Arial"/>
          <w:b/>
          <w:bCs/>
          <w:snapToGrid w:val="0"/>
        </w:rPr>
        <w:t>Ffurflen</w:t>
      </w:r>
      <w:r w:rsidR="005D70B9" w:rsidRPr="005D70B9">
        <w:rPr>
          <w:rFonts w:cs="Arial"/>
          <w:b/>
          <w:bCs/>
          <w:snapToGrid w:val="0"/>
        </w:rPr>
        <w:t xml:space="preserve"> </w:t>
      </w:r>
      <w:r>
        <w:rPr>
          <w:rFonts w:cs="Arial"/>
          <w:b/>
          <w:bCs/>
          <w:snapToGrid w:val="0"/>
        </w:rPr>
        <w:t>Enwebu</w:t>
      </w:r>
      <w:r w:rsidR="005D70B9" w:rsidRPr="005D70B9">
        <w:rPr>
          <w:rFonts w:cs="Arial"/>
          <w:snapToGrid w:val="0"/>
        </w:rPr>
        <w:t xml:space="preserve"> –</w:t>
      </w:r>
      <w:r w:rsidR="005D70B9">
        <w:rPr>
          <w:rFonts w:cs="Arial"/>
          <w:snapToGrid w:val="0"/>
        </w:rPr>
        <w:t xml:space="preserve"> </w:t>
      </w:r>
      <w:r w:rsidR="00C11E54">
        <w:rPr>
          <w:rFonts w:cs="Arial"/>
          <w:snapToGrid w:val="0"/>
        </w:rPr>
        <w:t>a gwblheir</w:t>
      </w:r>
      <w:r>
        <w:rPr>
          <w:rFonts w:cs="Arial"/>
          <w:snapToGrid w:val="0"/>
        </w:rPr>
        <w:t xml:space="preserve"> gan y</w:t>
      </w:r>
      <w:r w:rsidR="005D70B9">
        <w:rPr>
          <w:rFonts w:cs="Arial"/>
          <w:snapToGrid w:val="0"/>
        </w:rPr>
        <w:t xml:space="preserve"> </w:t>
      </w:r>
      <w:r w:rsidR="000F348A">
        <w:rPr>
          <w:rFonts w:cs="Arial"/>
          <w:snapToGrid w:val="0"/>
        </w:rPr>
        <w:t>Cynigydd</w:t>
      </w:r>
      <w:r w:rsidR="008E23A3">
        <w:rPr>
          <w:rFonts w:cs="Arial"/>
          <w:snapToGrid w:val="0"/>
        </w:rPr>
        <w:t xml:space="preserve"> </w:t>
      </w:r>
      <w:r>
        <w:rPr>
          <w:rFonts w:cs="Arial"/>
          <w:snapToGrid w:val="0"/>
        </w:rPr>
        <w:t>a’i llofnodi gan yr Eilydd</w:t>
      </w:r>
    </w:p>
    <w:p w14:paraId="3C0D63D4" w14:textId="36351516" w:rsidR="006E465F" w:rsidRPr="006E465F" w:rsidRDefault="00155CA9" w:rsidP="00C11E54">
      <w:pPr>
        <w:pStyle w:val="ListParagraph"/>
        <w:numPr>
          <w:ilvl w:val="0"/>
          <w:numId w:val="19"/>
        </w:numPr>
        <w:rPr>
          <w:rFonts w:cs="Arial"/>
          <w:b/>
          <w:bCs/>
          <w:snapToGrid w:val="0"/>
        </w:rPr>
      </w:pPr>
      <w:r>
        <w:rPr>
          <w:rFonts w:cs="Arial"/>
          <w:b/>
          <w:bCs/>
          <w:snapToGrid w:val="0"/>
        </w:rPr>
        <w:t xml:space="preserve">Ffurflen Tystiolaeth yr </w:t>
      </w:r>
      <w:r w:rsidR="000F348A">
        <w:rPr>
          <w:rFonts w:cs="Arial"/>
          <w:b/>
          <w:bCs/>
          <w:snapToGrid w:val="0"/>
        </w:rPr>
        <w:t>Enwebai</w:t>
      </w:r>
      <w:r>
        <w:rPr>
          <w:rFonts w:cs="Arial"/>
          <w:b/>
          <w:bCs/>
          <w:snapToGrid w:val="0"/>
        </w:rPr>
        <w:t xml:space="preserve"> </w:t>
      </w:r>
      <w:r w:rsidR="005D70B9">
        <w:rPr>
          <w:rFonts w:cs="Arial"/>
          <w:snapToGrid w:val="0"/>
        </w:rPr>
        <w:t xml:space="preserve">– </w:t>
      </w:r>
      <w:r w:rsidR="00C11E54" w:rsidRPr="00C11E54">
        <w:rPr>
          <w:rFonts w:cs="Arial"/>
          <w:snapToGrid w:val="0"/>
        </w:rPr>
        <w:t xml:space="preserve">a gwblheir </w:t>
      </w:r>
      <w:r w:rsidRPr="00155CA9">
        <w:rPr>
          <w:rFonts w:cs="Arial"/>
          <w:snapToGrid w:val="0"/>
        </w:rPr>
        <w:t xml:space="preserve">gan </w:t>
      </w:r>
      <w:r>
        <w:rPr>
          <w:rFonts w:cs="Arial"/>
          <w:snapToGrid w:val="0"/>
        </w:rPr>
        <w:t xml:space="preserve">yr </w:t>
      </w:r>
      <w:r w:rsidR="000F348A">
        <w:rPr>
          <w:rFonts w:cs="Arial"/>
          <w:snapToGrid w:val="0"/>
        </w:rPr>
        <w:t>Enwebai</w:t>
      </w:r>
    </w:p>
    <w:p w14:paraId="4FEFCD53" w14:textId="34BD5184" w:rsidR="006E465F" w:rsidRPr="006E465F" w:rsidRDefault="00155CA9" w:rsidP="004807AD">
      <w:pPr>
        <w:pStyle w:val="ListParagraph"/>
        <w:numPr>
          <w:ilvl w:val="0"/>
          <w:numId w:val="19"/>
        </w:numPr>
        <w:rPr>
          <w:rFonts w:cs="Arial"/>
          <w:b/>
          <w:bCs/>
          <w:snapToGrid w:val="0"/>
        </w:rPr>
      </w:pPr>
      <w:r w:rsidRPr="006E465F">
        <w:rPr>
          <w:rFonts w:cs="Arial"/>
          <w:b/>
          <w:bCs/>
          <w:snapToGrid w:val="0"/>
        </w:rPr>
        <w:t>CV</w:t>
      </w:r>
      <w:r>
        <w:rPr>
          <w:rFonts w:cs="Arial"/>
          <w:snapToGrid w:val="0"/>
        </w:rPr>
        <w:t xml:space="preserve"> </w:t>
      </w:r>
      <w:r w:rsidRPr="00155CA9">
        <w:rPr>
          <w:rFonts w:cs="Arial"/>
          <w:b/>
          <w:snapToGrid w:val="0"/>
        </w:rPr>
        <w:t>llawn yr</w:t>
      </w:r>
      <w:r>
        <w:rPr>
          <w:rFonts w:cs="Arial"/>
          <w:snapToGrid w:val="0"/>
        </w:rPr>
        <w:t xml:space="preserve"> </w:t>
      </w:r>
      <w:r w:rsidR="000F348A">
        <w:rPr>
          <w:rFonts w:cs="Arial"/>
          <w:b/>
          <w:bCs/>
          <w:snapToGrid w:val="0"/>
        </w:rPr>
        <w:t>Enwebai</w:t>
      </w:r>
      <w:r>
        <w:rPr>
          <w:rFonts w:cs="Arial"/>
          <w:b/>
          <w:bCs/>
          <w:snapToGrid w:val="0"/>
        </w:rPr>
        <w:t xml:space="preserve"> </w:t>
      </w:r>
      <w:r w:rsidR="006E465F">
        <w:rPr>
          <w:rFonts w:cs="Arial"/>
          <w:snapToGrid w:val="0"/>
        </w:rPr>
        <w:t xml:space="preserve">– </w:t>
      </w:r>
      <w:r w:rsidR="000318CB">
        <w:rPr>
          <w:rFonts w:cs="Arial"/>
          <w:snapToGrid w:val="0"/>
        </w:rPr>
        <w:t>a d</w:t>
      </w:r>
      <w:r>
        <w:rPr>
          <w:rFonts w:cs="Arial"/>
          <w:snapToGrid w:val="0"/>
        </w:rPr>
        <w:t>darperir gan yr</w:t>
      </w:r>
      <w:r w:rsidR="00340DC1">
        <w:rPr>
          <w:rFonts w:cs="Arial"/>
          <w:snapToGrid w:val="0"/>
        </w:rPr>
        <w:t xml:space="preserve"> </w:t>
      </w:r>
      <w:r w:rsidR="000F348A">
        <w:rPr>
          <w:rFonts w:cs="Arial"/>
          <w:snapToGrid w:val="0"/>
        </w:rPr>
        <w:t>Enwebai</w:t>
      </w:r>
      <w:r w:rsidR="000318CB">
        <w:rPr>
          <w:rFonts w:cs="Arial"/>
          <w:snapToGrid w:val="0"/>
        </w:rPr>
        <w:t>;</w:t>
      </w:r>
      <w:r w:rsidR="00340DC1">
        <w:rPr>
          <w:rFonts w:cs="Arial"/>
          <w:snapToGrid w:val="0"/>
        </w:rPr>
        <w:t xml:space="preserve"> </w:t>
      </w:r>
      <w:r>
        <w:rPr>
          <w:rFonts w:cs="Arial"/>
          <w:snapToGrid w:val="0"/>
        </w:rPr>
        <w:t>yn cynnwys rhes</w:t>
      </w:r>
      <w:r w:rsidR="000318CB">
        <w:rPr>
          <w:rFonts w:cs="Arial"/>
          <w:snapToGrid w:val="0"/>
        </w:rPr>
        <w:t>tr lawn o gyhoeddiadau neu allby</w:t>
      </w:r>
      <w:r>
        <w:rPr>
          <w:rFonts w:cs="Arial"/>
          <w:snapToGrid w:val="0"/>
        </w:rPr>
        <w:t>n</w:t>
      </w:r>
      <w:r w:rsidR="000318CB">
        <w:rPr>
          <w:rFonts w:cs="Arial"/>
          <w:snapToGrid w:val="0"/>
        </w:rPr>
        <w:t>nau</w:t>
      </w:r>
      <w:r w:rsidR="00340DC1">
        <w:rPr>
          <w:rFonts w:cs="Arial"/>
          <w:snapToGrid w:val="0"/>
        </w:rPr>
        <w:t xml:space="preserve"> </w:t>
      </w:r>
    </w:p>
    <w:p w14:paraId="64FDF2D7" w14:textId="6B0751F6" w:rsidR="005D70B9" w:rsidRPr="006E465F" w:rsidRDefault="00155CA9" w:rsidP="00C11E54">
      <w:pPr>
        <w:pStyle w:val="ListParagraph"/>
        <w:numPr>
          <w:ilvl w:val="0"/>
          <w:numId w:val="19"/>
        </w:numPr>
        <w:rPr>
          <w:rFonts w:cs="Arial"/>
          <w:b/>
          <w:bCs/>
          <w:snapToGrid w:val="0"/>
        </w:rPr>
      </w:pPr>
      <w:r>
        <w:rPr>
          <w:rFonts w:cs="Arial"/>
          <w:b/>
          <w:bCs/>
          <w:snapToGrid w:val="0"/>
        </w:rPr>
        <w:t xml:space="preserve">Adroddiad </w:t>
      </w:r>
      <w:r w:rsidR="000F348A">
        <w:rPr>
          <w:rFonts w:cs="Arial"/>
          <w:b/>
          <w:bCs/>
          <w:snapToGrid w:val="0"/>
        </w:rPr>
        <w:t>Cefnogwr Gwybodus</w:t>
      </w:r>
      <w:r>
        <w:rPr>
          <w:rFonts w:cs="Arial"/>
          <w:b/>
          <w:bCs/>
          <w:snapToGrid w:val="0"/>
        </w:rPr>
        <w:t xml:space="preserve"> </w:t>
      </w:r>
      <w:r w:rsidR="005D70B9" w:rsidRPr="006E465F">
        <w:rPr>
          <w:rFonts w:cs="Arial"/>
          <w:snapToGrid w:val="0"/>
        </w:rPr>
        <w:t xml:space="preserve">– </w:t>
      </w:r>
      <w:r w:rsidR="00C11E54" w:rsidRPr="00C11E54">
        <w:rPr>
          <w:rFonts w:cs="Arial"/>
          <w:snapToGrid w:val="0"/>
        </w:rPr>
        <w:t xml:space="preserve">a gwblheir </w:t>
      </w:r>
      <w:r>
        <w:rPr>
          <w:rFonts w:cs="Arial"/>
          <w:snapToGrid w:val="0"/>
        </w:rPr>
        <w:t>gan y</w:t>
      </w:r>
      <w:r w:rsidR="006E465F" w:rsidRPr="006E465F">
        <w:rPr>
          <w:rFonts w:cs="Arial"/>
          <w:snapToGrid w:val="0"/>
        </w:rPr>
        <w:t xml:space="preserve"> </w:t>
      </w:r>
      <w:r w:rsidR="000F348A">
        <w:rPr>
          <w:rFonts w:cs="Arial"/>
          <w:snapToGrid w:val="0"/>
        </w:rPr>
        <w:t>Cefnogwr Gwybodus</w:t>
      </w:r>
      <w:r w:rsidR="006E465F" w:rsidRPr="006E465F">
        <w:rPr>
          <w:rFonts w:cs="Arial"/>
          <w:snapToGrid w:val="0"/>
        </w:rPr>
        <w:t xml:space="preserve">, </w:t>
      </w:r>
      <w:r>
        <w:rPr>
          <w:rFonts w:cs="Arial"/>
          <w:snapToGrid w:val="0"/>
        </w:rPr>
        <w:t>mewn ymateb i’r wybodaeth ar Ffurflen Tystiolaeth yr</w:t>
      </w:r>
      <w:r w:rsidR="006E465F" w:rsidRPr="006E465F">
        <w:rPr>
          <w:rFonts w:cs="Arial"/>
          <w:snapToGrid w:val="0"/>
        </w:rPr>
        <w:t xml:space="preserve"> </w:t>
      </w:r>
      <w:r w:rsidR="000F348A">
        <w:rPr>
          <w:rFonts w:cs="Arial"/>
          <w:snapToGrid w:val="0"/>
        </w:rPr>
        <w:t>Enwebai</w:t>
      </w:r>
      <w:r w:rsidR="008E23A3">
        <w:rPr>
          <w:rFonts w:cs="Arial"/>
          <w:snapToGrid w:val="0"/>
        </w:rPr>
        <w:t xml:space="preserve"> </w:t>
      </w:r>
    </w:p>
    <w:p w14:paraId="3D76C97A" w14:textId="73A096C1" w:rsidR="00AB124F" w:rsidRDefault="00AB124F" w:rsidP="003F6441">
      <w:pPr>
        <w:rPr>
          <w:rFonts w:cs="Arial"/>
          <w:snapToGrid w:val="0"/>
        </w:rPr>
      </w:pPr>
      <w:r>
        <w:rPr>
          <w:rFonts w:cs="Arial"/>
          <w:snapToGrid w:val="0"/>
        </w:rPr>
        <w:lastRenderedPageBreak/>
        <w:t xml:space="preserve">Caiff </w:t>
      </w:r>
      <w:r w:rsidR="000F348A">
        <w:rPr>
          <w:rFonts w:cs="Arial"/>
          <w:snapToGrid w:val="0"/>
        </w:rPr>
        <w:t>Enwebeion</w:t>
      </w:r>
      <w:r>
        <w:rPr>
          <w:rFonts w:cs="Arial"/>
          <w:snapToGrid w:val="0"/>
        </w:rPr>
        <w:t xml:space="preserve"> ddewis cwblhau </w:t>
      </w:r>
      <w:r w:rsidRPr="00094033">
        <w:rPr>
          <w:rFonts w:cs="Arial"/>
          <w:b/>
          <w:bCs/>
          <w:snapToGrid w:val="0"/>
        </w:rPr>
        <w:t>Ffurflen Amgylchiadau Unigol</w:t>
      </w:r>
      <w:r>
        <w:rPr>
          <w:rFonts w:cs="Arial"/>
          <w:snapToGrid w:val="0"/>
        </w:rPr>
        <w:t xml:space="preserve"> gyfrinachol, gyda manylion unrhyw amgylchiadau a allai fod wedi effeithio ar eu gyrfa. Dylent gyflwyno’r ffurflen yn uniongyrchol i’r Gymdeithas. Byddwn ni’n ei rhannu gyda Chadeirydd y </w:t>
      </w:r>
      <w:r w:rsidR="000F348A">
        <w:rPr>
          <w:rFonts w:cs="Arial"/>
          <w:snapToGrid w:val="0"/>
        </w:rPr>
        <w:t>Pwyllgor Craffu</w:t>
      </w:r>
      <w:r w:rsidR="006E465F">
        <w:rPr>
          <w:rFonts w:cs="Arial"/>
          <w:snapToGrid w:val="0"/>
        </w:rPr>
        <w:t xml:space="preserve"> </w:t>
      </w:r>
      <w:r>
        <w:rPr>
          <w:rFonts w:cs="Arial"/>
          <w:snapToGrid w:val="0"/>
        </w:rPr>
        <w:t>sy’n gyfrifol am ystyried yr enwebiad hwnnw’n unig.</w:t>
      </w:r>
    </w:p>
    <w:p w14:paraId="7B5A2D39" w14:textId="3DA10345" w:rsidR="005D70B9" w:rsidRDefault="00AB124F" w:rsidP="003F6441">
      <w:pPr>
        <w:autoSpaceDE w:val="0"/>
        <w:autoSpaceDN w:val="0"/>
        <w:rPr>
          <w:rFonts w:cs="Arial"/>
          <w:bCs/>
          <w:i/>
          <w:iCs/>
        </w:rPr>
      </w:pPr>
      <w:r>
        <w:rPr>
          <w:rFonts w:cs="Arial"/>
          <w:snapToGrid w:val="0"/>
        </w:rPr>
        <w:t xml:space="preserve">Mae’n hanfodol fod y ffurflenni’n cael eu cwblhau mor llawn â phosibl a’u bod yn cadw at unrhyw </w:t>
      </w:r>
      <w:r w:rsidR="0024701F">
        <w:rPr>
          <w:rFonts w:cs="Arial"/>
          <w:snapToGrid w:val="0"/>
        </w:rPr>
        <w:t>uchafswm</w:t>
      </w:r>
      <w:r>
        <w:rPr>
          <w:rFonts w:cs="Arial"/>
          <w:snapToGrid w:val="0"/>
        </w:rPr>
        <w:t xml:space="preserve"> geiriau a nodir. Ni fyddwn ni’n ystyried unrhyw ddeunyddiau, geirda na llythyrau cefnogol ychwanegol digymell</w:t>
      </w:r>
      <w:r w:rsidR="005D70B9" w:rsidRPr="00DD7E96">
        <w:rPr>
          <w:rFonts w:cs="Arial"/>
          <w:bCs/>
          <w:i/>
          <w:iCs/>
        </w:rPr>
        <w:t>.</w:t>
      </w:r>
    </w:p>
    <w:p w14:paraId="288BE6CA" w14:textId="1D6A7668" w:rsidR="00B36DC6" w:rsidRPr="00B36DC6" w:rsidRDefault="00AB124F" w:rsidP="003F6441">
      <w:pPr>
        <w:rPr>
          <w:b/>
          <w:bCs/>
        </w:rPr>
      </w:pPr>
      <w:r>
        <w:rPr>
          <w:b/>
          <w:bCs/>
        </w:rPr>
        <w:t>Nodwch:</w:t>
      </w:r>
    </w:p>
    <w:p w14:paraId="17E5820E" w14:textId="6332BAA0" w:rsidR="00B36DC6" w:rsidRPr="00D93647" w:rsidRDefault="00AB124F" w:rsidP="004807AD">
      <w:pPr>
        <w:pStyle w:val="ListParagraph"/>
        <w:numPr>
          <w:ilvl w:val="0"/>
          <w:numId w:val="20"/>
        </w:numPr>
        <w:contextualSpacing w:val="0"/>
      </w:pPr>
      <w:r>
        <w:rPr>
          <w:rFonts w:cs="Arial"/>
          <w:snapToGrid w:val="0"/>
        </w:rPr>
        <w:t xml:space="preserve">Rhaid cadw’r enwebiad yn </w:t>
      </w:r>
      <w:r w:rsidRPr="0024701F">
        <w:rPr>
          <w:rFonts w:cs="Arial"/>
          <w:b/>
          <w:snapToGrid w:val="0"/>
        </w:rPr>
        <w:t>gwbl gyfrinachol</w:t>
      </w:r>
      <w:r>
        <w:rPr>
          <w:rFonts w:cs="Arial"/>
          <w:snapToGrid w:val="0"/>
        </w:rPr>
        <w:t xml:space="preserve"> rhwng yr</w:t>
      </w:r>
      <w:r w:rsidR="00B36DC6" w:rsidRPr="00D93647">
        <w:rPr>
          <w:rFonts w:cs="Arial"/>
          <w:snapToGrid w:val="0"/>
        </w:rPr>
        <w:t xml:space="preserve"> </w:t>
      </w:r>
      <w:r w:rsidR="000F348A">
        <w:rPr>
          <w:rFonts w:cs="Arial"/>
          <w:snapToGrid w:val="0"/>
        </w:rPr>
        <w:t>Enwebai</w:t>
      </w:r>
      <w:r w:rsidR="00B36DC6" w:rsidRPr="00D93647">
        <w:rPr>
          <w:rFonts w:cs="Arial"/>
          <w:snapToGrid w:val="0"/>
        </w:rPr>
        <w:t>,</w:t>
      </w:r>
      <w:r>
        <w:rPr>
          <w:rFonts w:cs="Arial"/>
          <w:snapToGrid w:val="0"/>
        </w:rPr>
        <w:t xml:space="preserve"> y</w:t>
      </w:r>
      <w:r w:rsidR="00B36DC6" w:rsidRPr="00D93647">
        <w:rPr>
          <w:rFonts w:cs="Arial"/>
          <w:snapToGrid w:val="0"/>
        </w:rPr>
        <w:t xml:space="preserve"> </w:t>
      </w:r>
      <w:r w:rsidR="000F348A">
        <w:rPr>
          <w:rFonts w:cs="Arial"/>
          <w:snapToGrid w:val="0"/>
        </w:rPr>
        <w:t>Cynigydd</w:t>
      </w:r>
      <w:r w:rsidR="006E76A1">
        <w:rPr>
          <w:rFonts w:cs="Arial"/>
          <w:snapToGrid w:val="0"/>
        </w:rPr>
        <w:t xml:space="preserve">, </w:t>
      </w:r>
      <w:r>
        <w:rPr>
          <w:rFonts w:cs="Arial"/>
          <w:snapToGrid w:val="0"/>
        </w:rPr>
        <w:t>yr Eilydd</w:t>
      </w:r>
      <w:r w:rsidR="00B36DC6" w:rsidRPr="00D93647">
        <w:rPr>
          <w:rFonts w:cs="Arial"/>
          <w:snapToGrid w:val="0"/>
        </w:rPr>
        <w:t xml:space="preserve"> </w:t>
      </w:r>
      <w:r>
        <w:rPr>
          <w:rFonts w:cs="Arial"/>
          <w:snapToGrid w:val="0"/>
        </w:rPr>
        <w:t>a’r</w:t>
      </w:r>
      <w:r w:rsidR="00B36DC6" w:rsidRPr="00D93647">
        <w:rPr>
          <w:rFonts w:cs="Arial"/>
          <w:snapToGrid w:val="0"/>
        </w:rPr>
        <w:t xml:space="preserve"> </w:t>
      </w:r>
      <w:r>
        <w:rPr>
          <w:rFonts w:cs="Arial"/>
          <w:snapToGrid w:val="0"/>
        </w:rPr>
        <w:t>Gymdeithas</w:t>
      </w:r>
      <w:r w:rsidR="00B36DC6" w:rsidRPr="00D93647">
        <w:rPr>
          <w:rFonts w:cs="Arial"/>
          <w:snapToGrid w:val="0"/>
        </w:rPr>
        <w:t>.</w:t>
      </w:r>
    </w:p>
    <w:p w14:paraId="385D06E6" w14:textId="77777777" w:rsidR="00AB124F" w:rsidRPr="00AB124F" w:rsidRDefault="00AB124F" w:rsidP="004807AD">
      <w:pPr>
        <w:pStyle w:val="ListParagraph"/>
        <w:numPr>
          <w:ilvl w:val="0"/>
          <w:numId w:val="20"/>
        </w:numPr>
        <w:contextualSpacing w:val="0"/>
      </w:pPr>
      <w:r>
        <w:rPr>
          <w:rFonts w:cs="Arial"/>
          <w:snapToGrid w:val="0"/>
        </w:rPr>
        <w:t xml:space="preserve">Ni ddylai </w:t>
      </w:r>
      <w:r w:rsidR="000F348A">
        <w:rPr>
          <w:rFonts w:cs="Arial"/>
          <w:snapToGrid w:val="0"/>
        </w:rPr>
        <w:t>Enwebeion</w:t>
      </w:r>
      <w:r>
        <w:rPr>
          <w:rFonts w:cs="Arial"/>
          <w:snapToGrid w:val="0"/>
        </w:rPr>
        <w:t xml:space="preserve"> dan unrhyw amgylchiadau gychwyn eu henwebiad eu hunain, cwblhau’r Ffurflen Enwebu na sicrhau’r llofnodion cefnogol eu hunain.</w:t>
      </w:r>
    </w:p>
    <w:p w14:paraId="56EE71D7" w14:textId="0EC19883" w:rsidR="00B36DC6" w:rsidRPr="00D93647" w:rsidRDefault="00AB124F" w:rsidP="004807AD">
      <w:pPr>
        <w:pStyle w:val="ListParagraph"/>
        <w:numPr>
          <w:ilvl w:val="0"/>
          <w:numId w:val="20"/>
        </w:numPr>
      </w:pPr>
      <w:r>
        <w:rPr>
          <w:rFonts w:cs="Arial"/>
          <w:snapToGrid w:val="0"/>
        </w:rPr>
        <w:t>Ni fydd y</w:t>
      </w:r>
      <w:r w:rsidR="00B36DC6" w:rsidRPr="00D93647">
        <w:rPr>
          <w:rFonts w:cs="Arial"/>
          <w:snapToGrid w:val="0"/>
        </w:rPr>
        <w:t xml:space="preserve"> </w:t>
      </w:r>
      <w:r>
        <w:rPr>
          <w:rFonts w:cs="Arial"/>
          <w:snapToGrid w:val="0"/>
        </w:rPr>
        <w:t>Gymdeithas</w:t>
      </w:r>
      <w:r w:rsidR="00B36DC6" w:rsidRPr="00D93647">
        <w:rPr>
          <w:rFonts w:cs="Arial"/>
          <w:snapToGrid w:val="0"/>
        </w:rPr>
        <w:t xml:space="preserve"> </w:t>
      </w:r>
      <w:r>
        <w:rPr>
          <w:rFonts w:cs="Arial"/>
          <w:snapToGrid w:val="0"/>
        </w:rPr>
        <w:t>yn gohebu mewn unrhyw ffordd gyda’r</w:t>
      </w:r>
      <w:r w:rsidR="00B36DC6" w:rsidRPr="00D93647">
        <w:rPr>
          <w:rFonts w:cs="Arial"/>
          <w:snapToGrid w:val="0"/>
        </w:rPr>
        <w:t xml:space="preserve"> </w:t>
      </w:r>
      <w:r w:rsidR="000F348A">
        <w:rPr>
          <w:rFonts w:cs="Arial"/>
          <w:snapToGrid w:val="0"/>
        </w:rPr>
        <w:t>Enwebai</w:t>
      </w:r>
      <w:r w:rsidR="00B36DC6" w:rsidRPr="00D93647">
        <w:rPr>
          <w:rFonts w:cs="Arial"/>
          <w:snapToGrid w:val="0"/>
        </w:rPr>
        <w:t xml:space="preserve"> </w:t>
      </w:r>
      <w:r>
        <w:rPr>
          <w:rFonts w:cs="Arial"/>
          <w:snapToGrid w:val="0"/>
        </w:rPr>
        <w:t>am yr enwebiad</w:t>
      </w:r>
      <w:r w:rsidR="00B36DC6" w:rsidRPr="00D93647">
        <w:rPr>
          <w:rFonts w:cs="Arial"/>
          <w:snapToGrid w:val="0"/>
        </w:rPr>
        <w:t>.</w:t>
      </w:r>
    </w:p>
    <w:p w14:paraId="1D350458" w14:textId="3E43BD03" w:rsidR="00505D51" w:rsidRPr="006843D5" w:rsidRDefault="00AB124F" w:rsidP="003F6441">
      <w:pPr>
        <w:pStyle w:val="Heading3"/>
        <w:rPr>
          <w:snapToGrid w:val="0"/>
        </w:rPr>
      </w:pPr>
      <w:bookmarkStart w:id="40" w:name="_Toc43453221"/>
      <w:bookmarkStart w:id="41" w:name="_Toc43453300"/>
      <w:r>
        <w:rPr>
          <w:snapToGrid w:val="0"/>
        </w:rPr>
        <w:t>dyddiad cau enwebiadau</w:t>
      </w:r>
      <w:bookmarkEnd w:id="40"/>
      <w:bookmarkEnd w:id="41"/>
    </w:p>
    <w:p w14:paraId="0D0F2517" w14:textId="6A7D3588" w:rsidR="00AB124F" w:rsidRDefault="0024701F" w:rsidP="003F6441">
      <w:pPr>
        <w:autoSpaceDE w:val="0"/>
        <w:autoSpaceDN w:val="0"/>
        <w:jc w:val="both"/>
        <w:rPr>
          <w:rFonts w:cs="Arial"/>
          <w:bCs/>
          <w:iCs/>
          <w:snapToGrid w:val="0"/>
        </w:rPr>
      </w:pPr>
      <w:r>
        <w:rPr>
          <w:rFonts w:ascii="Calibri" w:hAnsi="Calibri" w:cs="Calibri"/>
          <w:szCs w:val="22"/>
        </w:rPr>
        <w:t>Rhaid e</w:t>
      </w:r>
      <w:r w:rsidR="009A435F">
        <w:rPr>
          <w:rFonts w:ascii="Calibri" w:hAnsi="Calibri" w:cs="Calibri"/>
          <w:szCs w:val="22"/>
        </w:rPr>
        <w:t xml:space="preserve">bostio’r holl ffurflenni i </w:t>
      </w:r>
      <w:r w:rsidR="009A435F">
        <w:rPr>
          <w:rFonts w:ascii="Calibri" w:hAnsi="Calibri" w:cs="Calibri"/>
          <w:color w:val="0000FF"/>
          <w:szCs w:val="22"/>
          <w:u w:val="single"/>
        </w:rPr>
        <w:t xml:space="preserve">nominations@lsw.wales.ac.uk </w:t>
      </w:r>
      <w:r w:rsidR="009A435F">
        <w:rPr>
          <w:rFonts w:ascii="Calibri" w:hAnsi="Calibri" w:cs="Calibri"/>
          <w:szCs w:val="22"/>
        </w:rPr>
        <w:t xml:space="preserve">cyn </w:t>
      </w:r>
      <w:r w:rsidR="009A435F">
        <w:rPr>
          <w:rFonts w:ascii="Calibri" w:hAnsi="Calibri" w:cs="Calibri"/>
          <w:b/>
          <w:bCs/>
          <w:szCs w:val="22"/>
          <w:u w:val="single"/>
        </w:rPr>
        <w:t>hanner dydd</w:t>
      </w:r>
      <w:r>
        <w:rPr>
          <w:rFonts w:ascii="Calibri" w:hAnsi="Calibri" w:cs="Calibri"/>
          <w:b/>
          <w:bCs/>
          <w:szCs w:val="22"/>
          <w:u w:val="single"/>
        </w:rPr>
        <w:t>,</w:t>
      </w:r>
      <w:r w:rsidR="009A435F">
        <w:rPr>
          <w:rFonts w:ascii="Calibri" w:hAnsi="Calibri" w:cs="Calibri"/>
          <w:b/>
          <w:bCs/>
          <w:szCs w:val="22"/>
          <w:u w:val="single"/>
        </w:rPr>
        <w:t xml:space="preserve"> dydd Sadwrn 31 Hydref</w:t>
      </w:r>
      <w:r w:rsidR="009A435F">
        <w:rPr>
          <w:rFonts w:ascii="Calibri" w:hAnsi="Calibri" w:cs="Calibri"/>
          <w:szCs w:val="22"/>
        </w:rPr>
        <w:t xml:space="preserve">. Ni </w:t>
      </w:r>
      <w:r>
        <w:rPr>
          <w:rFonts w:ascii="Calibri" w:hAnsi="Calibri" w:cs="Calibri"/>
          <w:szCs w:val="22"/>
        </w:rPr>
        <w:t>dderbynnir</w:t>
      </w:r>
      <w:r w:rsidR="009A435F">
        <w:rPr>
          <w:rFonts w:ascii="Calibri" w:hAnsi="Calibri" w:cs="Calibri"/>
          <w:szCs w:val="22"/>
        </w:rPr>
        <w:t xml:space="preserve"> ffurflenni a ddaw i law ar ôl y dyddiad hwn, </w:t>
      </w:r>
      <w:r>
        <w:rPr>
          <w:rFonts w:ascii="Calibri" w:hAnsi="Calibri" w:cs="Calibri"/>
          <w:szCs w:val="22"/>
        </w:rPr>
        <w:t>neu a anfonir i gyfeiriad arall</w:t>
      </w:r>
      <w:r w:rsidR="009A435F">
        <w:rPr>
          <w:rFonts w:ascii="Calibri" w:hAnsi="Calibri" w:cs="Calibri"/>
          <w:szCs w:val="22"/>
        </w:rPr>
        <w:t>.</w:t>
      </w:r>
    </w:p>
    <w:p w14:paraId="055C1B5A" w14:textId="77CC70D2" w:rsidR="00A67EA4" w:rsidRDefault="00AB124F" w:rsidP="003F6441">
      <w:pPr>
        <w:autoSpaceDE w:val="0"/>
        <w:autoSpaceDN w:val="0"/>
        <w:rPr>
          <w:rFonts w:cs="Arial"/>
          <w:bCs/>
          <w:snapToGrid w:val="0"/>
        </w:rPr>
      </w:pPr>
      <w:r>
        <w:rPr>
          <w:rFonts w:cs="Arial"/>
          <w:bCs/>
          <w:iCs/>
          <w:snapToGrid w:val="0"/>
        </w:rPr>
        <w:t xml:space="preserve">Byddwn yn cydnabod pob enwebiad a ddaw i law. Os nad ydych chi’n derbyn cydnabyddiaeth o fewn 3 diwrnod, anfonwch ebost arall i </w:t>
      </w:r>
      <w:hyperlink r:id="rId14" w:history="1">
        <w:r w:rsidR="00A67EA4" w:rsidRPr="00C33492">
          <w:rPr>
            <w:rStyle w:val="Hyperlink"/>
            <w:rFonts w:cs="Arial"/>
            <w:bCs/>
            <w:snapToGrid w:val="0"/>
          </w:rPr>
          <w:t>nominations@lsw.wales.ac.uk</w:t>
        </w:r>
      </w:hyperlink>
      <w:r w:rsidR="00A67EA4">
        <w:rPr>
          <w:rFonts w:cs="Arial"/>
          <w:bCs/>
          <w:snapToGrid w:val="0"/>
        </w:rPr>
        <w:t xml:space="preserve">. </w:t>
      </w:r>
      <w:r>
        <w:rPr>
          <w:rFonts w:cs="Arial"/>
          <w:bCs/>
          <w:snapToGrid w:val="0"/>
        </w:rPr>
        <w:t>Ni fyddwn yn gyfrifol am enwebiadau nad ydynt yn ein cyrraedd, neu sy’n cyrraedd ar ôl y dyddiad cau</w:t>
      </w:r>
      <w:r w:rsidR="00A67EA4" w:rsidRPr="004F34DF">
        <w:rPr>
          <w:rFonts w:cs="Arial"/>
          <w:bCs/>
          <w:snapToGrid w:val="0"/>
        </w:rPr>
        <w:t>.</w:t>
      </w:r>
    </w:p>
    <w:p w14:paraId="7AD7D46A" w14:textId="7310C893" w:rsidR="004F34DF" w:rsidRDefault="00AB124F" w:rsidP="003F6441">
      <w:pPr>
        <w:pStyle w:val="Heading3"/>
        <w:rPr>
          <w:snapToGrid w:val="0"/>
        </w:rPr>
      </w:pPr>
      <w:bookmarkStart w:id="42" w:name="_Toc40193191"/>
      <w:bookmarkStart w:id="43" w:name="_Toc43453222"/>
      <w:bookmarkStart w:id="44" w:name="_Toc43453301"/>
      <w:r>
        <w:rPr>
          <w:snapToGrid w:val="0"/>
        </w:rPr>
        <w:t>beth sy’n digwydd ar ôl i’r enwebiad ddod i law’r</w:t>
      </w:r>
      <w:r w:rsidR="000B2CBA">
        <w:rPr>
          <w:snapToGrid w:val="0"/>
        </w:rPr>
        <w:t xml:space="preserve"> </w:t>
      </w:r>
      <w:r>
        <w:rPr>
          <w:snapToGrid w:val="0"/>
        </w:rPr>
        <w:t>Gymdeithas</w:t>
      </w:r>
      <w:r w:rsidR="000B2CBA">
        <w:rPr>
          <w:snapToGrid w:val="0"/>
        </w:rPr>
        <w:t>?</w:t>
      </w:r>
      <w:bookmarkEnd w:id="42"/>
      <w:bookmarkEnd w:id="43"/>
      <w:bookmarkEnd w:id="44"/>
    </w:p>
    <w:p w14:paraId="1410AAD8" w14:textId="1323A8FB" w:rsidR="00D93647" w:rsidRDefault="00AB124F" w:rsidP="003F6441">
      <w:pPr>
        <w:autoSpaceDE w:val="0"/>
        <w:autoSpaceDN w:val="0"/>
        <w:rPr>
          <w:rFonts w:cs="Arial"/>
          <w:bCs/>
          <w:snapToGrid w:val="0"/>
        </w:rPr>
      </w:pPr>
      <w:r>
        <w:rPr>
          <w:rFonts w:cs="Arial"/>
          <w:bCs/>
          <w:snapToGrid w:val="0"/>
        </w:rPr>
        <w:t>Byddwn yn trosglwyddo’r holl ddogfennau – ac eithrio unrhyw Ffurflen</w:t>
      </w:r>
      <w:r w:rsidR="00A43CAD">
        <w:rPr>
          <w:rFonts w:cs="Arial"/>
          <w:bCs/>
          <w:snapToGrid w:val="0"/>
        </w:rPr>
        <w:t>ni</w:t>
      </w:r>
      <w:r>
        <w:rPr>
          <w:rFonts w:cs="Arial"/>
          <w:bCs/>
          <w:snapToGrid w:val="0"/>
        </w:rPr>
        <w:t xml:space="preserve"> Amgylchiadau Arbennig – i’r</w:t>
      </w:r>
      <w:r w:rsidR="004F34DF">
        <w:rPr>
          <w:rFonts w:cs="Arial"/>
          <w:bCs/>
          <w:snapToGrid w:val="0"/>
        </w:rPr>
        <w:t xml:space="preserve"> </w:t>
      </w:r>
      <w:r w:rsidR="000F348A">
        <w:rPr>
          <w:rFonts w:cs="Arial"/>
          <w:bCs/>
          <w:snapToGrid w:val="0"/>
        </w:rPr>
        <w:t>Pwyllgor Craffu</w:t>
      </w:r>
      <w:r w:rsidR="004F34DF">
        <w:rPr>
          <w:rFonts w:cs="Arial"/>
          <w:bCs/>
          <w:snapToGrid w:val="0"/>
        </w:rPr>
        <w:t xml:space="preserve"> </w:t>
      </w:r>
      <w:r>
        <w:rPr>
          <w:rFonts w:cs="Arial"/>
          <w:bCs/>
          <w:snapToGrid w:val="0"/>
        </w:rPr>
        <w:t>a ddewiswyd gan yr</w:t>
      </w:r>
      <w:r w:rsidR="004F34DF">
        <w:rPr>
          <w:rFonts w:cs="Arial"/>
          <w:bCs/>
          <w:snapToGrid w:val="0"/>
        </w:rPr>
        <w:t xml:space="preserve"> </w:t>
      </w:r>
      <w:r w:rsidR="000F348A">
        <w:rPr>
          <w:rFonts w:cs="Arial"/>
          <w:bCs/>
          <w:snapToGrid w:val="0"/>
        </w:rPr>
        <w:t>Enwebai</w:t>
      </w:r>
      <w:r w:rsidR="004F34DF">
        <w:rPr>
          <w:rFonts w:cs="Arial"/>
          <w:bCs/>
          <w:snapToGrid w:val="0"/>
        </w:rPr>
        <w:t xml:space="preserve"> </w:t>
      </w:r>
      <w:r>
        <w:rPr>
          <w:rFonts w:cs="Arial"/>
          <w:bCs/>
          <w:snapToGrid w:val="0"/>
        </w:rPr>
        <w:t>ar y</w:t>
      </w:r>
      <w:r w:rsidR="004F34DF">
        <w:rPr>
          <w:rFonts w:cs="Arial"/>
          <w:bCs/>
          <w:snapToGrid w:val="0"/>
        </w:rPr>
        <w:t xml:space="preserve"> </w:t>
      </w:r>
      <w:r>
        <w:rPr>
          <w:rFonts w:cs="Arial"/>
          <w:bCs/>
          <w:snapToGrid w:val="0"/>
        </w:rPr>
        <w:t>Ffurflen Tystiolaeth</w:t>
      </w:r>
      <w:r w:rsidR="00D93647">
        <w:rPr>
          <w:rFonts w:cs="Arial"/>
          <w:bCs/>
          <w:snapToGrid w:val="0"/>
        </w:rPr>
        <w:t>. (</w:t>
      </w:r>
      <w:r>
        <w:rPr>
          <w:rFonts w:cs="Arial"/>
          <w:bCs/>
          <w:snapToGrid w:val="0"/>
        </w:rPr>
        <w:t>Mae gennym naw</w:t>
      </w:r>
      <w:r w:rsidR="004F34DF">
        <w:rPr>
          <w:rFonts w:cs="Arial"/>
          <w:bCs/>
          <w:snapToGrid w:val="0"/>
        </w:rPr>
        <w:t xml:space="preserve"> </w:t>
      </w:r>
      <w:r>
        <w:rPr>
          <w:rFonts w:cs="Arial"/>
          <w:bCs/>
          <w:snapToGrid w:val="0"/>
        </w:rPr>
        <w:t>Pwyllgor</w:t>
      </w:r>
      <w:r w:rsidR="000F348A">
        <w:rPr>
          <w:rFonts w:cs="Arial"/>
          <w:bCs/>
          <w:snapToGrid w:val="0"/>
        </w:rPr>
        <w:t xml:space="preserve"> Craffu</w:t>
      </w:r>
      <w:r w:rsidR="000B30B9">
        <w:rPr>
          <w:rFonts w:cs="Arial"/>
          <w:bCs/>
          <w:snapToGrid w:val="0"/>
        </w:rPr>
        <w:t xml:space="preserve">, </w:t>
      </w:r>
      <w:r>
        <w:rPr>
          <w:rFonts w:cs="Arial"/>
          <w:bCs/>
          <w:snapToGrid w:val="0"/>
        </w:rPr>
        <w:t>gyda phob un yn ymdrin â maes dysg gwahanol – gweler Atodiad 1 am fanylion</w:t>
      </w:r>
      <w:r w:rsidR="004F34DF">
        <w:rPr>
          <w:rFonts w:cs="Arial"/>
          <w:bCs/>
          <w:snapToGrid w:val="0"/>
        </w:rPr>
        <w:t>.</w:t>
      </w:r>
      <w:r w:rsidR="00D93647">
        <w:rPr>
          <w:rFonts w:cs="Arial"/>
          <w:bCs/>
          <w:snapToGrid w:val="0"/>
        </w:rPr>
        <w:t>)</w:t>
      </w:r>
    </w:p>
    <w:p w14:paraId="032D6CE4" w14:textId="1A52697B" w:rsidR="00D93647" w:rsidRDefault="00AB124F" w:rsidP="003F6441">
      <w:pPr>
        <w:autoSpaceDE w:val="0"/>
        <w:autoSpaceDN w:val="0"/>
        <w:rPr>
          <w:rFonts w:cs="Arial"/>
          <w:bCs/>
          <w:snapToGrid w:val="0"/>
        </w:rPr>
      </w:pPr>
      <w:r>
        <w:rPr>
          <w:rFonts w:cs="Arial"/>
          <w:snapToGrid w:val="0"/>
        </w:rPr>
        <w:t>Bydd y</w:t>
      </w:r>
      <w:r w:rsidR="00D93647">
        <w:rPr>
          <w:rFonts w:cs="Arial"/>
          <w:snapToGrid w:val="0"/>
        </w:rPr>
        <w:t xml:space="preserve"> </w:t>
      </w:r>
      <w:r w:rsidR="000F348A">
        <w:rPr>
          <w:rFonts w:cs="Arial"/>
          <w:snapToGrid w:val="0"/>
        </w:rPr>
        <w:t>Pwyllgor Craffu</w:t>
      </w:r>
      <w:r w:rsidR="00A43CAD">
        <w:rPr>
          <w:rFonts w:cs="Arial"/>
          <w:snapToGrid w:val="0"/>
        </w:rPr>
        <w:t>’</w:t>
      </w:r>
      <w:r>
        <w:rPr>
          <w:rFonts w:cs="Arial"/>
          <w:snapToGrid w:val="0"/>
        </w:rPr>
        <w:t>n cyrchu o leiaf un adroddiad</w:t>
      </w:r>
      <w:r w:rsidR="00A43CAD">
        <w:rPr>
          <w:rFonts w:cs="Arial"/>
          <w:snapToGrid w:val="0"/>
        </w:rPr>
        <w:t xml:space="preserve"> sy’n asesiad </w:t>
      </w:r>
      <w:r>
        <w:rPr>
          <w:rFonts w:cs="Arial"/>
          <w:snapToGrid w:val="0"/>
        </w:rPr>
        <w:t>annibynnol ar bob</w:t>
      </w:r>
      <w:r w:rsidR="00D93647">
        <w:rPr>
          <w:rFonts w:cs="Arial"/>
          <w:snapToGrid w:val="0"/>
        </w:rPr>
        <w:t xml:space="preserve"> </w:t>
      </w:r>
      <w:r w:rsidR="000F348A">
        <w:rPr>
          <w:rFonts w:cs="Arial"/>
          <w:snapToGrid w:val="0"/>
        </w:rPr>
        <w:t>Enwebai</w:t>
      </w:r>
      <w:r w:rsidR="00D93647">
        <w:rPr>
          <w:rFonts w:cs="Arial"/>
          <w:snapToGrid w:val="0"/>
        </w:rPr>
        <w:t xml:space="preserve">. </w:t>
      </w:r>
      <w:r>
        <w:rPr>
          <w:rFonts w:cs="Arial"/>
          <w:snapToGrid w:val="0"/>
        </w:rPr>
        <w:t>Yna bydd yn cyfarfod i asesu’r holl enwebiadau</w:t>
      </w:r>
      <w:r w:rsidR="00A43CAD">
        <w:rPr>
          <w:rFonts w:cs="Arial"/>
          <w:snapToGrid w:val="0"/>
        </w:rPr>
        <w:t xml:space="preserve"> y</w:t>
      </w:r>
      <w:r>
        <w:rPr>
          <w:rFonts w:cs="Arial"/>
          <w:snapToGrid w:val="0"/>
        </w:rPr>
        <w:t xml:space="preserve"> mae wedi’u derbyn</w:t>
      </w:r>
      <w:r w:rsidR="000B30B9">
        <w:rPr>
          <w:rFonts w:cs="Arial"/>
          <w:bCs/>
          <w:snapToGrid w:val="0"/>
        </w:rPr>
        <w:t>.</w:t>
      </w:r>
    </w:p>
    <w:p w14:paraId="5508C21E" w14:textId="2ABAB895" w:rsidR="004F34DF" w:rsidRPr="00D93647" w:rsidRDefault="00AB124F" w:rsidP="003F6441">
      <w:pPr>
        <w:autoSpaceDE w:val="0"/>
        <w:autoSpaceDN w:val="0"/>
        <w:rPr>
          <w:rFonts w:cs="Arial"/>
          <w:snapToGrid w:val="0"/>
        </w:rPr>
      </w:pPr>
      <w:r>
        <w:rPr>
          <w:rFonts w:cs="Arial"/>
          <w:bCs/>
          <w:snapToGrid w:val="0"/>
        </w:rPr>
        <w:t>Bydd y</w:t>
      </w:r>
      <w:r w:rsidR="00D93647">
        <w:rPr>
          <w:rFonts w:cs="Arial"/>
          <w:bCs/>
          <w:snapToGrid w:val="0"/>
        </w:rPr>
        <w:t xml:space="preserve"> </w:t>
      </w:r>
      <w:r w:rsidR="000F348A">
        <w:rPr>
          <w:rFonts w:cs="Arial"/>
          <w:bCs/>
          <w:snapToGrid w:val="0"/>
        </w:rPr>
        <w:t>Pwyllgor Craffu</w:t>
      </w:r>
      <w:r>
        <w:rPr>
          <w:rFonts w:cs="Arial"/>
          <w:bCs/>
          <w:snapToGrid w:val="0"/>
        </w:rPr>
        <w:t>’n gwneud argymhellion i un o’n H</w:t>
      </w:r>
      <w:r w:rsidR="00430ACC">
        <w:rPr>
          <w:rFonts w:cs="Arial"/>
          <w:bCs/>
          <w:snapToGrid w:val="0"/>
        </w:rPr>
        <w:t>Is-Lywydd</w:t>
      </w:r>
      <w:r>
        <w:rPr>
          <w:rFonts w:cs="Arial"/>
          <w:bCs/>
          <w:snapToGrid w:val="0"/>
        </w:rPr>
        <w:t>ion (neu yn achos Pwyllgor C1, yn uniongyrchol i Gyngor y</w:t>
      </w:r>
      <w:r w:rsidR="00D93647">
        <w:rPr>
          <w:rFonts w:cs="Arial"/>
          <w:bCs/>
          <w:snapToGrid w:val="0"/>
        </w:rPr>
        <w:t xml:space="preserve"> </w:t>
      </w:r>
      <w:r>
        <w:rPr>
          <w:rFonts w:cs="Arial"/>
          <w:bCs/>
          <w:snapToGrid w:val="0"/>
        </w:rPr>
        <w:t>Gymdeithas</w:t>
      </w:r>
      <w:r w:rsidR="000B30B9">
        <w:rPr>
          <w:rFonts w:cs="Arial"/>
          <w:bCs/>
          <w:snapToGrid w:val="0"/>
        </w:rPr>
        <w:t xml:space="preserve">). </w:t>
      </w:r>
      <w:r>
        <w:rPr>
          <w:rFonts w:cs="Arial"/>
          <w:bCs/>
          <w:snapToGrid w:val="0"/>
        </w:rPr>
        <w:t>Bydd y Cyngor yn cyfarfod ym mis Mawrth i wneud y penderfyniad terfynol ar ba enwebiadau a gaiff eu cyflwyno i bleidlais o’r</w:t>
      </w:r>
      <w:r w:rsidR="000B30B9">
        <w:rPr>
          <w:rFonts w:cs="Arial"/>
          <w:bCs/>
          <w:snapToGrid w:val="0"/>
        </w:rPr>
        <w:t xml:space="preserve"> </w:t>
      </w:r>
      <w:r>
        <w:rPr>
          <w:rFonts w:cs="Arial"/>
          <w:bCs/>
          <w:snapToGrid w:val="0"/>
        </w:rPr>
        <w:t>Cymrodyr</w:t>
      </w:r>
      <w:r w:rsidR="000B30B9">
        <w:rPr>
          <w:rFonts w:cs="Arial"/>
          <w:bCs/>
          <w:snapToGrid w:val="0"/>
        </w:rPr>
        <w:t>.</w:t>
      </w:r>
    </w:p>
    <w:p w14:paraId="1062557D" w14:textId="6BD7775C" w:rsidR="00D93647" w:rsidRDefault="00531425" w:rsidP="00531425">
      <w:pPr>
        <w:autoSpaceDE w:val="0"/>
        <w:autoSpaceDN w:val="0"/>
        <w:rPr>
          <w:rFonts w:cs="Arial"/>
          <w:bCs/>
          <w:snapToGrid w:val="0"/>
        </w:rPr>
      </w:pPr>
      <w:r>
        <w:rPr>
          <w:rFonts w:cs="Arial"/>
          <w:bCs/>
          <w:snapToGrid w:val="0"/>
        </w:rPr>
        <w:t>Nodwch mai’r unig wybodaeth a gyflwynir i’r Cyngor yw datganiad y Cynigydd am yr</w:t>
      </w:r>
      <w:r w:rsidR="005D70B9" w:rsidRPr="00A33D1A">
        <w:rPr>
          <w:rFonts w:cs="Arial"/>
          <w:bCs/>
          <w:snapToGrid w:val="0"/>
        </w:rPr>
        <w:t xml:space="preserve"> </w:t>
      </w:r>
      <w:r w:rsidR="000F348A">
        <w:rPr>
          <w:rFonts w:cs="Arial"/>
          <w:bCs/>
          <w:snapToGrid w:val="0"/>
        </w:rPr>
        <w:t>Enwebai</w:t>
      </w:r>
      <w:r w:rsidR="00FE2881">
        <w:rPr>
          <w:rFonts w:cs="Arial"/>
          <w:bCs/>
          <w:snapToGrid w:val="0"/>
        </w:rPr>
        <w:t xml:space="preserve"> </w:t>
      </w:r>
      <w:r>
        <w:rPr>
          <w:rFonts w:cs="Arial"/>
          <w:bCs/>
          <w:snapToGrid w:val="0"/>
        </w:rPr>
        <w:t xml:space="preserve">(h.y. cwestiwn </w:t>
      </w:r>
      <w:r w:rsidR="0019469D">
        <w:rPr>
          <w:rFonts w:cs="Arial"/>
          <w:bCs/>
          <w:snapToGrid w:val="0"/>
        </w:rPr>
        <w:t>10</w:t>
      </w:r>
      <w:r>
        <w:rPr>
          <w:rFonts w:cs="Arial"/>
          <w:bCs/>
          <w:snapToGrid w:val="0"/>
        </w:rPr>
        <w:t xml:space="preserve"> ar y Ffurflen Enwebu). Fodd bynnag, caiff aelodau’r Cyngor weld holl waith papur yr enwebiad ar ddiwrnod y cyfarfod os ydynt yn dymuno.</w:t>
      </w:r>
    </w:p>
    <w:p w14:paraId="344B22E3" w14:textId="2124C123" w:rsidR="00531425" w:rsidRDefault="00531425" w:rsidP="00531425">
      <w:pPr>
        <w:autoSpaceDE w:val="0"/>
        <w:autoSpaceDN w:val="0"/>
        <w:rPr>
          <w:rFonts w:cs="Arial"/>
          <w:bCs/>
          <w:snapToGrid w:val="0"/>
        </w:rPr>
      </w:pPr>
    </w:p>
    <w:p w14:paraId="1A1217F6" w14:textId="432DED57" w:rsidR="0019469D" w:rsidRDefault="0019469D" w:rsidP="00531425">
      <w:pPr>
        <w:autoSpaceDE w:val="0"/>
        <w:autoSpaceDN w:val="0"/>
        <w:rPr>
          <w:rFonts w:cs="Arial"/>
          <w:bCs/>
          <w:snapToGrid w:val="0"/>
        </w:rPr>
      </w:pPr>
    </w:p>
    <w:p w14:paraId="53F70C8E" w14:textId="1E46956D" w:rsidR="0019469D" w:rsidRDefault="0019469D" w:rsidP="00531425">
      <w:pPr>
        <w:autoSpaceDE w:val="0"/>
        <w:autoSpaceDN w:val="0"/>
        <w:rPr>
          <w:rFonts w:cs="Arial"/>
          <w:bCs/>
          <w:snapToGrid w:val="0"/>
        </w:rPr>
      </w:pPr>
    </w:p>
    <w:p w14:paraId="14DF261B" w14:textId="7A444B39" w:rsidR="0019469D" w:rsidRDefault="0019469D" w:rsidP="00531425">
      <w:pPr>
        <w:autoSpaceDE w:val="0"/>
        <w:autoSpaceDN w:val="0"/>
        <w:rPr>
          <w:rFonts w:cs="Arial"/>
          <w:bCs/>
          <w:snapToGrid w:val="0"/>
        </w:rPr>
      </w:pPr>
    </w:p>
    <w:p w14:paraId="2906B6A8" w14:textId="550884D2" w:rsidR="0019469D" w:rsidRDefault="0019469D" w:rsidP="00531425">
      <w:pPr>
        <w:autoSpaceDE w:val="0"/>
        <w:autoSpaceDN w:val="0"/>
        <w:rPr>
          <w:rFonts w:cs="Arial"/>
          <w:bCs/>
          <w:snapToGrid w:val="0"/>
        </w:rPr>
      </w:pPr>
    </w:p>
    <w:p w14:paraId="42DC5AFF" w14:textId="33D96DC5" w:rsidR="0019469D" w:rsidRDefault="0019469D" w:rsidP="00531425">
      <w:pPr>
        <w:autoSpaceDE w:val="0"/>
        <w:autoSpaceDN w:val="0"/>
        <w:rPr>
          <w:rFonts w:cs="Arial"/>
          <w:bCs/>
          <w:snapToGrid w:val="0"/>
        </w:rPr>
      </w:pPr>
    </w:p>
    <w:p w14:paraId="3754FACE" w14:textId="372CDB47" w:rsidR="0019469D" w:rsidRDefault="0019469D" w:rsidP="00531425">
      <w:pPr>
        <w:autoSpaceDE w:val="0"/>
        <w:autoSpaceDN w:val="0"/>
        <w:rPr>
          <w:rFonts w:cs="Arial"/>
          <w:bCs/>
          <w:snapToGrid w:val="0"/>
        </w:rPr>
      </w:pPr>
    </w:p>
    <w:p w14:paraId="5C0C56C1" w14:textId="443543A1" w:rsidR="00A35E9B" w:rsidRDefault="00510558" w:rsidP="00A35E9B">
      <w:pPr>
        <w:pStyle w:val="Heading2"/>
      </w:pPr>
      <w:bookmarkStart w:id="45" w:name="_Toc43453302"/>
      <w:r>
        <w:lastRenderedPageBreak/>
        <w:t>Y</w:t>
      </w:r>
      <w:r w:rsidR="00531425">
        <w:t xml:space="preserve"> </w:t>
      </w:r>
      <w:r>
        <w:t>C</w:t>
      </w:r>
      <w:r w:rsidR="00531425">
        <w:t xml:space="preserve">amau </w:t>
      </w:r>
      <w:r>
        <w:t>N</w:t>
      </w:r>
      <w:r w:rsidR="00531425">
        <w:t xml:space="preserve">esaf yn </w:t>
      </w:r>
      <w:r>
        <w:t>D</w:t>
      </w:r>
      <w:r w:rsidR="00531425">
        <w:t xml:space="preserve">ilyn </w:t>
      </w:r>
      <w:r>
        <w:t>P</w:t>
      </w:r>
      <w:r w:rsidR="00531425">
        <w:t>leidlais y</w:t>
      </w:r>
      <w:r w:rsidR="000B2CBA">
        <w:t xml:space="preserve"> </w:t>
      </w:r>
      <w:r>
        <w:t>C</w:t>
      </w:r>
      <w:r w:rsidR="00AB124F">
        <w:t>ymrodyr</w:t>
      </w:r>
      <w:bookmarkEnd w:id="45"/>
      <w:r w:rsidR="000B2CBA">
        <w:t xml:space="preserve"> </w:t>
      </w:r>
    </w:p>
    <w:p w14:paraId="4FEC1B84" w14:textId="0C097419" w:rsidR="00D93647" w:rsidRDefault="000F348A" w:rsidP="003F6441">
      <w:pPr>
        <w:pStyle w:val="Heading3"/>
        <w:rPr>
          <w:snapToGrid w:val="0"/>
        </w:rPr>
      </w:pPr>
      <w:bookmarkStart w:id="46" w:name="_Toc40193193"/>
      <w:bookmarkStart w:id="47" w:name="_Toc43453224"/>
      <w:bookmarkStart w:id="48" w:name="_Toc43453303"/>
      <w:r>
        <w:rPr>
          <w:snapToGrid w:val="0"/>
        </w:rPr>
        <w:t>Enwebeion</w:t>
      </w:r>
      <w:r w:rsidR="000B2CBA">
        <w:rPr>
          <w:snapToGrid w:val="0"/>
        </w:rPr>
        <w:t xml:space="preserve"> </w:t>
      </w:r>
      <w:r w:rsidR="00531425">
        <w:rPr>
          <w:snapToGrid w:val="0"/>
        </w:rPr>
        <w:t>a etholwyd yn</w:t>
      </w:r>
      <w:r w:rsidR="000B2CBA">
        <w:rPr>
          <w:snapToGrid w:val="0"/>
        </w:rPr>
        <w:t xml:space="preserve"> </w:t>
      </w:r>
      <w:r w:rsidR="00531425">
        <w:rPr>
          <w:snapToGrid w:val="0"/>
        </w:rPr>
        <w:t>g</w:t>
      </w:r>
      <w:r w:rsidR="00AB124F">
        <w:rPr>
          <w:snapToGrid w:val="0"/>
        </w:rPr>
        <w:t>ymrodyr</w:t>
      </w:r>
      <w:bookmarkEnd w:id="46"/>
      <w:bookmarkEnd w:id="47"/>
      <w:bookmarkEnd w:id="48"/>
    </w:p>
    <w:p w14:paraId="74B61CC2" w14:textId="47DA152D" w:rsidR="00243245" w:rsidRDefault="00243245" w:rsidP="003F6441">
      <w:pPr>
        <w:autoSpaceDE w:val="0"/>
        <w:autoSpaceDN w:val="0"/>
        <w:rPr>
          <w:rFonts w:cs="Arial"/>
          <w:snapToGrid w:val="0"/>
        </w:rPr>
      </w:pPr>
      <w:r>
        <w:rPr>
          <w:rFonts w:cs="Arial"/>
          <w:snapToGrid w:val="0"/>
        </w:rPr>
        <w:t xml:space="preserve">Byddwn yn cysylltu â chi i’ch llongyfarch ar gael eich ethol yn Gymrawd. Byddwn yn eich gwahodd i gael eich derbyn yn ffurfiol yn ein Cyfarfod Cyffredinol Blynyddol ym mis Mai, ac i’r Cinio Blynyddol a gynhelir ar yr un </w:t>
      </w:r>
      <w:r w:rsidR="00B630DE">
        <w:rPr>
          <w:rFonts w:cs="Arial"/>
          <w:snapToGrid w:val="0"/>
        </w:rPr>
        <w:t>dydd</w:t>
      </w:r>
      <w:r>
        <w:rPr>
          <w:rFonts w:cs="Arial"/>
          <w:snapToGrid w:val="0"/>
        </w:rPr>
        <w:t xml:space="preserve"> fel arfer.</w:t>
      </w:r>
    </w:p>
    <w:p w14:paraId="15A59CB2" w14:textId="3F003C2C" w:rsidR="009F1670" w:rsidRDefault="00B630DE" w:rsidP="003F6441">
      <w:pPr>
        <w:autoSpaceDE w:val="0"/>
        <w:autoSpaceDN w:val="0"/>
        <w:rPr>
          <w:rFonts w:cs="Arial"/>
          <w:snapToGrid w:val="0"/>
        </w:rPr>
      </w:pPr>
      <w:r>
        <w:rPr>
          <w:rFonts w:cs="Arial"/>
          <w:snapToGrid w:val="0"/>
        </w:rPr>
        <w:t>Nodwch fod gofyn i G</w:t>
      </w:r>
      <w:r w:rsidR="00243245">
        <w:rPr>
          <w:rFonts w:cs="Arial"/>
          <w:snapToGrid w:val="0"/>
        </w:rPr>
        <w:t xml:space="preserve">ymrodyr newydd dalu ffi derbyn o £80. Hefyd ceir ffi tanysgrifio blynyddol o £160 (£80 i’r rheini sydd dros 70 ar </w:t>
      </w:r>
      <w:r w:rsidR="0019469D">
        <w:rPr>
          <w:rFonts w:cs="Arial"/>
          <w:snapToGrid w:val="0"/>
        </w:rPr>
        <w:t>19</w:t>
      </w:r>
      <w:r w:rsidR="00243245">
        <w:rPr>
          <w:rFonts w:cs="Arial"/>
          <w:snapToGrid w:val="0"/>
        </w:rPr>
        <w:t xml:space="preserve"> Mai 202</w:t>
      </w:r>
      <w:r w:rsidR="0019469D">
        <w:rPr>
          <w:rFonts w:cs="Arial"/>
          <w:snapToGrid w:val="0"/>
        </w:rPr>
        <w:t>1</w:t>
      </w:r>
      <w:r w:rsidR="00243245">
        <w:rPr>
          <w:rFonts w:cs="Arial"/>
          <w:snapToGrid w:val="0"/>
        </w:rPr>
        <w:t>). Caiff y sawl sydd dros 85 oed eu heithrio o’r ffioedd derbyn a thanysgrifio.</w:t>
      </w:r>
    </w:p>
    <w:p w14:paraId="09E4DA62" w14:textId="716C21BA" w:rsidR="00D93647" w:rsidRDefault="000F348A" w:rsidP="003F6441">
      <w:pPr>
        <w:pStyle w:val="Heading3"/>
        <w:rPr>
          <w:snapToGrid w:val="0"/>
        </w:rPr>
      </w:pPr>
      <w:bookmarkStart w:id="49" w:name="_Toc40193194"/>
      <w:bookmarkStart w:id="50" w:name="_Toc43453225"/>
      <w:bookmarkStart w:id="51" w:name="_Toc43453304"/>
      <w:r>
        <w:rPr>
          <w:snapToGrid w:val="0"/>
        </w:rPr>
        <w:t>Enwebeion</w:t>
      </w:r>
      <w:bookmarkEnd w:id="49"/>
      <w:r w:rsidR="00531425">
        <w:rPr>
          <w:snapToGrid w:val="0"/>
        </w:rPr>
        <w:t xml:space="preserve"> aflwyddiannus</w:t>
      </w:r>
      <w:bookmarkEnd w:id="50"/>
      <w:bookmarkEnd w:id="51"/>
    </w:p>
    <w:p w14:paraId="798C8698" w14:textId="5C8FFE7B" w:rsidR="0056262B" w:rsidRDefault="00243245" w:rsidP="003F6441">
      <w:pPr>
        <w:autoSpaceDE w:val="0"/>
        <w:autoSpaceDN w:val="0"/>
        <w:rPr>
          <w:rFonts w:cs="Arial"/>
          <w:snapToGrid w:val="0"/>
        </w:rPr>
      </w:pPr>
      <w:r>
        <w:rPr>
          <w:rFonts w:cs="Arial"/>
          <w:snapToGrid w:val="0"/>
        </w:rPr>
        <w:t>Byddwn yn cysylltu â chi a’ch</w:t>
      </w:r>
      <w:r w:rsidR="00D93647">
        <w:rPr>
          <w:rFonts w:cs="Arial"/>
          <w:snapToGrid w:val="0"/>
        </w:rPr>
        <w:t xml:space="preserve"> </w:t>
      </w:r>
      <w:r w:rsidR="000F348A">
        <w:rPr>
          <w:rFonts w:cs="Arial"/>
          <w:snapToGrid w:val="0"/>
        </w:rPr>
        <w:t>Cynigydd</w:t>
      </w:r>
      <w:r w:rsidR="0056262B">
        <w:rPr>
          <w:rFonts w:cs="Arial"/>
          <w:snapToGrid w:val="0"/>
        </w:rPr>
        <w:t xml:space="preserve"> </w:t>
      </w:r>
      <w:r>
        <w:rPr>
          <w:rFonts w:cs="Arial"/>
          <w:snapToGrid w:val="0"/>
        </w:rPr>
        <w:t>i’ch hysbysu na fu eich enwebiad yn llwyddiannus. Bydd cyfle i chi gael</w:t>
      </w:r>
      <w:r w:rsidR="0056262B">
        <w:rPr>
          <w:rFonts w:cs="Arial"/>
          <w:snapToGrid w:val="0"/>
        </w:rPr>
        <w:t xml:space="preserve"> </w:t>
      </w:r>
      <w:r>
        <w:rPr>
          <w:rFonts w:cs="Arial"/>
          <w:snapToGrid w:val="0"/>
        </w:rPr>
        <w:t>adborth</w:t>
      </w:r>
      <w:r w:rsidR="0056262B">
        <w:rPr>
          <w:rFonts w:cs="Arial"/>
          <w:snapToGrid w:val="0"/>
        </w:rPr>
        <w:t xml:space="preserve"> </w:t>
      </w:r>
      <w:r>
        <w:rPr>
          <w:rFonts w:cs="Arial"/>
          <w:snapToGrid w:val="0"/>
        </w:rPr>
        <w:t xml:space="preserve">gan yr </w:t>
      </w:r>
      <w:r w:rsidR="00430ACC">
        <w:rPr>
          <w:rFonts w:cs="Arial"/>
          <w:snapToGrid w:val="0"/>
        </w:rPr>
        <w:t>Is-Lywydd</w:t>
      </w:r>
      <w:r>
        <w:rPr>
          <w:rFonts w:cs="Arial"/>
          <w:snapToGrid w:val="0"/>
        </w:rPr>
        <w:t xml:space="preserve"> perthnasol (neu’r Llywydd yn achos enwebiadau i bwyllgor</w:t>
      </w:r>
      <w:r w:rsidR="0056262B">
        <w:rPr>
          <w:rFonts w:cs="Arial"/>
          <w:snapToGrid w:val="0"/>
        </w:rPr>
        <w:t xml:space="preserve"> C1).</w:t>
      </w:r>
    </w:p>
    <w:p w14:paraId="4B1D44DB" w14:textId="77777777" w:rsidR="002B305E" w:rsidRDefault="002B305E" w:rsidP="002B305E">
      <w:pPr>
        <w:autoSpaceDE w:val="0"/>
        <w:autoSpaceDN w:val="0"/>
        <w:rPr>
          <w:rFonts w:cs="Arial"/>
          <w:snapToGrid w:val="0"/>
        </w:rPr>
      </w:pPr>
      <w:r>
        <w:rPr>
          <w:rFonts w:cs="Arial"/>
          <w:snapToGrid w:val="0"/>
        </w:rPr>
        <w:t>Mae modd i chi gael eich enwebu mewn blynyddoedd yn y dyfodol, cyhyd â bod eich Cynigydd yn cyflwyno enwebiad wedi’i ddiweddaru yn defnyddio gwaith papur cylch etholiad y flwyddyn honno. Does dim terfyn ar y nifer o weithiau y gallwch gael eich enwebu.</w:t>
      </w:r>
    </w:p>
    <w:p w14:paraId="7851DFE3" w14:textId="2F9B3E51" w:rsidR="00886D24" w:rsidRDefault="00886D24" w:rsidP="003F6441">
      <w:pPr>
        <w:autoSpaceDE w:val="0"/>
        <w:autoSpaceDN w:val="0"/>
        <w:rPr>
          <w:rFonts w:cs="Arial"/>
          <w:snapToGrid w:val="0"/>
        </w:rPr>
      </w:pPr>
    </w:p>
    <w:p w14:paraId="2A708D70" w14:textId="069D6DE9" w:rsidR="00A35E9B" w:rsidRPr="00A35E9B" w:rsidRDefault="000B2CBA" w:rsidP="00A35E9B">
      <w:pPr>
        <w:pStyle w:val="Heading2"/>
      </w:pPr>
      <w:bookmarkStart w:id="52" w:name="_Toc43453305"/>
      <w:bookmarkStart w:id="53" w:name="_Toc39495579"/>
      <w:r>
        <w:t>Rol</w:t>
      </w:r>
      <w:r w:rsidR="00B56E5E">
        <w:t xml:space="preserve">au </w:t>
      </w:r>
      <w:r w:rsidR="00B630DE">
        <w:t xml:space="preserve">yn y </w:t>
      </w:r>
      <w:r w:rsidR="00510558">
        <w:t>B</w:t>
      </w:r>
      <w:r w:rsidR="00B630DE">
        <w:t xml:space="preserve">roses </w:t>
      </w:r>
      <w:r w:rsidR="00510558">
        <w:t>E</w:t>
      </w:r>
      <w:r w:rsidR="00B630DE">
        <w:t>tholiadol</w:t>
      </w:r>
      <w:r w:rsidR="00B56E5E">
        <w:t xml:space="preserve"> – </w:t>
      </w:r>
      <w:r w:rsidR="00510558">
        <w:t>D</w:t>
      </w:r>
      <w:r w:rsidR="00B56E5E">
        <w:t xml:space="preserve">iffiniad a </w:t>
      </w:r>
      <w:r w:rsidR="00510558">
        <w:t>C</w:t>
      </w:r>
      <w:r w:rsidR="00B56E5E">
        <w:t>hymhwyster</w:t>
      </w:r>
      <w:bookmarkEnd w:id="52"/>
      <w:r w:rsidR="00B56E5E">
        <w:t xml:space="preserve"> </w:t>
      </w:r>
    </w:p>
    <w:p w14:paraId="326DF69C" w14:textId="1D7CC204" w:rsidR="00AB6E87" w:rsidRDefault="000F348A" w:rsidP="00AB6E87">
      <w:pPr>
        <w:pStyle w:val="Heading3"/>
        <w:rPr>
          <w:rFonts w:eastAsia="Times New Roman"/>
        </w:rPr>
      </w:pPr>
      <w:bookmarkStart w:id="54" w:name="_Toc43453227"/>
      <w:bookmarkStart w:id="55" w:name="_Toc43453306"/>
      <w:bookmarkEnd w:id="53"/>
      <w:r>
        <w:rPr>
          <w:rFonts w:eastAsia="Times New Roman"/>
        </w:rPr>
        <w:t>Enwebai</w:t>
      </w:r>
      <w:bookmarkEnd w:id="54"/>
      <w:bookmarkEnd w:id="55"/>
    </w:p>
    <w:p w14:paraId="6A71243D" w14:textId="63FAFEBE" w:rsidR="00B56E5E" w:rsidRDefault="00B56E5E" w:rsidP="00AB6E87">
      <w:pPr>
        <w:spacing w:before="100" w:beforeAutospacing="1"/>
        <w:rPr>
          <w:rFonts w:eastAsia="Times New Roman"/>
        </w:rPr>
      </w:pPr>
      <w:r>
        <w:rPr>
          <w:rFonts w:eastAsia="Times New Roman"/>
        </w:rPr>
        <w:t>Yr</w:t>
      </w:r>
      <w:r w:rsidR="00AB6E87">
        <w:rPr>
          <w:rFonts w:eastAsia="Times New Roman"/>
        </w:rPr>
        <w:t xml:space="preserve"> </w:t>
      </w:r>
      <w:r w:rsidR="000F348A">
        <w:rPr>
          <w:rFonts w:eastAsia="Times New Roman"/>
        </w:rPr>
        <w:t>Enwebai</w:t>
      </w:r>
      <w:r>
        <w:rPr>
          <w:rFonts w:eastAsia="Times New Roman"/>
        </w:rPr>
        <w:t xml:space="preserve"> yw’r unigolyn sy’n </w:t>
      </w:r>
      <w:r w:rsidR="00A43CAD">
        <w:rPr>
          <w:rFonts w:eastAsia="Times New Roman"/>
        </w:rPr>
        <w:t>dymuno</w:t>
      </w:r>
      <w:r>
        <w:rPr>
          <w:rFonts w:eastAsia="Times New Roman"/>
        </w:rPr>
        <w:t xml:space="preserve"> cael ei ethol yn Gymrawd. Rydym yn diffinio Cymrawd fel a ganlyn:</w:t>
      </w:r>
    </w:p>
    <w:p w14:paraId="23EEE1DC" w14:textId="790FC633" w:rsidR="00911ECF" w:rsidRPr="003C4970" w:rsidRDefault="008D6787" w:rsidP="00911ECF">
      <w:pPr>
        <w:spacing w:before="0"/>
        <w:ind w:left="720"/>
        <w:rPr>
          <w:rFonts w:eastAsia="Times New Roman"/>
          <w:i/>
          <w:iCs/>
        </w:rPr>
      </w:pPr>
      <w:r w:rsidRPr="008D6787">
        <w:rPr>
          <w:rFonts w:eastAsia="Times New Roman"/>
          <w:i/>
          <w:iCs/>
        </w:rPr>
        <w:t xml:space="preserve">Bydd y Cymrodyr yn </w:t>
      </w:r>
      <w:r w:rsidRPr="008D6787">
        <w:rPr>
          <w:rFonts w:eastAsia="Times New Roman"/>
          <w:b/>
          <w:bCs/>
          <w:i/>
          <w:iCs/>
        </w:rPr>
        <w:t>unigolion sy’n preswylio yng Nghymru, unigolion a anwyd yng Nghymru ond sy’n preswylio yn rhywle arall ac eraill sydd â chysylltiad penodol â Chymru</w:t>
      </w:r>
      <w:r w:rsidRPr="008D6787">
        <w:rPr>
          <w:rFonts w:eastAsia="Times New Roman"/>
          <w:i/>
          <w:iCs/>
        </w:rPr>
        <w:t>; ym mhob achos bydd ganddynt hanes amlwg o ragoriaeth a chyflawniad mewn un o’r disgyblaethau academaidd neu, os ydynt yn aelodau o’r proffesiynau, y celfyddydau, diwydiant, masnach neu wasanaethau cyhoeddus, byddant wedi gwneud cyfraniad nodedig i fyd dysg.</w:t>
      </w:r>
    </w:p>
    <w:p w14:paraId="4078A459" w14:textId="65240AB6" w:rsidR="00B56E5E" w:rsidRDefault="009A435F" w:rsidP="00A04497">
      <w:pPr>
        <w:spacing w:before="0"/>
        <w:rPr>
          <w:rFonts w:eastAsia="Times New Roman"/>
        </w:rPr>
      </w:pPr>
      <w:r w:rsidRPr="009A435F">
        <w:rPr>
          <w:rFonts w:ascii="Calibri" w:hAnsi="Calibri" w:cs="Calibri"/>
          <w:szCs w:val="22"/>
        </w:rPr>
        <w:t xml:space="preserve">Bydd </w:t>
      </w:r>
      <w:r w:rsidR="00A43CAD">
        <w:rPr>
          <w:rFonts w:ascii="Calibri" w:hAnsi="Calibri" w:cs="Calibri"/>
          <w:szCs w:val="22"/>
        </w:rPr>
        <w:t xml:space="preserve">y </w:t>
      </w:r>
      <w:r w:rsidRPr="009A435F">
        <w:rPr>
          <w:rFonts w:ascii="Calibri" w:hAnsi="Calibri" w:cs="Calibri"/>
          <w:szCs w:val="22"/>
        </w:rPr>
        <w:t>meini prawf a’r mesur o arbenigrwydd wrth reswm yn amrywio rhwng gwahanol ddisgyblaethau a meysydd cyflawniad. Fodd bynnag ym mhob achos rydym ni’n diffinio rhagoriaeth yn nhermau:</w:t>
      </w:r>
    </w:p>
    <w:p w14:paraId="63FEED24" w14:textId="30C2FA40" w:rsidR="00AB6E87" w:rsidRPr="005E7DF1" w:rsidRDefault="00B56E5E" w:rsidP="004807AD">
      <w:pPr>
        <w:pStyle w:val="ListParagraph"/>
        <w:numPr>
          <w:ilvl w:val="0"/>
          <w:numId w:val="22"/>
        </w:numPr>
        <w:spacing w:before="0" w:after="100" w:afterAutospacing="1"/>
        <w:ind w:left="709" w:hanging="349"/>
        <w:rPr>
          <w:rFonts w:eastAsia="Times New Roman"/>
          <w:bCs/>
        </w:rPr>
      </w:pPr>
      <w:r>
        <w:rPr>
          <w:rFonts w:eastAsia="Times New Roman"/>
          <w:bCs/>
        </w:rPr>
        <w:t>Cyfraniadau’r</w:t>
      </w:r>
      <w:r w:rsidR="00AB6E87">
        <w:rPr>
          <w:rFonts w:eastAsia="Times New Roman"/>
          <w:bCs/>
        </w:rPr>
        <w:t xml:space="preserve"> </w:t>
      </w:r>
      <w:r w:rsidR="000F348A">
        <w:rPr>
          <w:rFonts w:eastAsia="Times New Roman"/>
          <w:bCs/>
        </w:rPr>
        <w:t>Enwebai</w:t>
      </w:r>
    </w:p>
    <w:p w14:paraId="68E5E011" w14:textId="77777777" w:rsidR="00B56E5E" w:rsidRDefault="00B56E5E" w:rsidP="004807AD">
      <w:pPr>
        <w:pStyle w:val="ListParagraph"/>
        <w:numPr>
          <w:ilvl w:val="0"/>
          <w:numId w:val="22"/>
        </w:numPr>
        <w:spacing w:before="100" w:beforeAutospacing="1" w:after="100" w:afterAutospacing="1"/>
        <w:ind w:left="709" w:hanging="349"/>
        <w:rPr>
          <w:rFonts w:eastAsia="Times New Roman"/>
          <w:bCs/>
        </w:rPr>
      </w:pPr>
      <w:r>
        <w:rPr>
          <w:rFonts w:eastAsia="Times New Roman"/>
          <w:bCs/>
        </w:rPr>
        <w:t>Effaith y cyfraniadau hyn ar ddysg yng Nghymru ac yn ehangach</w:t>
      </w:r>
    </w:p>
    <w:p w14:paraId="45DC79EF" w14:textId="63CB4776" w:rsidR="00AB6E87" w:rsidRDefault="009A435F" w:rsidP="004807AD">
      <w:pPr>
        <w:pStyle w:val="ListParagraph"/>
        <w:numPr>
          <w:ilvl w:val="0"/>
          <w:numId w:val="22"/>
        </w:numPr>
        <w:spacing w:before="100" w:beforeAutospacing="1" w:after="100" w:afterAutospacing="1"/>
        <w:ind w:left="709" w:hanging="349"/>
        <w:rPr>
          <w:rFonts w:eastAsia="Times New Roman"/>
          <w:bCs/>
        </w:rPr>
      </w:pPr>
      <w:r w:rsidRPr="009A435F">
        <w:rPr>
          <w:rFonts w:ascii="Calibri" w:hAnsi="Calibri" w:cs="Calibri"/>
          <w:szCs w:val="22"/>
        </w:rPr>
        <w:t>Gwreiddioldeb dulliau’r Enwebai yn y ddisgyblaeth neu’r proffesiwn, a’r cyfraniad at fywyd academaidd a chymdeithas yn ehangach</w:t>
      </w:r>
    </w:p>
    <w:p w14:paraId="325917A3" w14:textId="61F60AF4" w:rsidR="00B56E5E" w:rsidRDefault="00B56E5E" w:rsidP="004807AD">
      <w:pPr>
        <w:pStyle w:val="ListParagraph"/>
        <w:numPr>
          <w:ilvl w:val="0"/>
          <w:numId w:val="22"/>
        </w:numPr>
        <w:spacing w:before="100" w:beforeAutospacing="1" w:after="100" w:afterAutospacing="1"/>
        <w:ind w:left="709" w:hanging="349"/>
        <w:rPr>
          <w:rFonts w:eastAsia="Times New Roman"/>
          <w:bCs/>
        </w:rPr>
      </w:pPr>
      <w:r>
        <w:rPr>
          <w:rFonts w:eastAsia="Times New Roman"/>
          <w:bCs/>
        </w:rPr>
        <w:t xml:space="preserve">Statws proffesiynol yr Enwebai ymhlith ein Cymrodyr cyfredol </w:t>
      </w:r>
      <w:r w:rsidR="00B33536">
        <w:rPr>
          <w:rFonts w:eastAsia="Times New Roman"/>
          <w:bCs/>
        </w:rPr>
        <w:t>a thu</w:t>
      </w:r>
      <w:r>
        <w:rPr>
          <w:rFonts w:eastAsia="Times New Roman"/>
          <w:bCs/>
        </w:rPr>
        <w:t xml:space="preserve"> hwnt</w:t>
      </w:r>
    </w:p>
    <w:p w14:paraId="210DF286" w14:textId="6B1D1A4A" w:rsidR="00B56E5E" w:rsidRPr="005E7DF1" w:rsidRDefault="00B56E5E" w:rsidP="0019469D">
      <w:pPr>
        <w:pStyle w:val="ListParagraph"/>
        <w:numPr>
          <w:ilvl w:val="0"/>
          <w:numId w:val="22"/>
        </w:numPr>
        <w:spacing w:before="100" w:beforeAutospacing="1"/>
        <w:ind w:left="709" w:hanging="352"/>
        <w:contextualSpacing w:val="0"/>
        <w:rPr>
          <w:rFonts w:eastAsia="Times New Roman"/>
          <w:bCs/>
        </w:rPr>
      </w:pPr>
      <w:r>
        <w:rPr>
          <w:rFonts w:eastAsia="Times New Roman"/>
          <w:bCs/>
        </w:rPr>
        <w:t>Tystiolaeth o enw da cenedlaethol/rhyngwladol</w:t>
      </w:r>
    </w:p>
    <w:p w14:paraId="0CB59415" w14:textId="732B4276" w:rsidR="00AB6E87" w:rsidRPr="00435183" w:rsidRDefault="00805ED4" w:rsidP="00AB6E87">
      <w:pPr>
        <w:autoSpaceDE w:val="0"/>
        <w:autoSpaceDN w:val="0"/>
        <w:adjustRightInd w:val="0"/>
        <w:rPr>
          <w:rFonts w:cstheme="minorHAnsi"/>
          <w:lang w:val="en-US"/>
        </w:rPr>
      </w:pPr>
      <w:r>
        <w:rPr>
          <w:rFonts w:cstheme="minorHAnsi"/>
          <w:lang w:val="en-US"/>
        </w:rPr>
        <w:t xml:space="preserve">Rydym yn ymrwymo i gefnogi, datblygu a hyrwyddo cydraddoldeb ac amrywiaeth yn </w:t>
      </w:r>
      <w:r w:rsidR="00B33536">
        <w:rPr>
          <w:rFonts w:cstheme="minorHAnsi"/>
          <w:lang w:val="en-US"/>
        </w:rPr>
        <w:t xml:space="preserve">holl </w:t>
      </w:r>
      <w:r>
        <w:rPr>
          <w:rFonts w:cstheme="minorHAnsi"/>
          <w:lang w:val="en-US"/>
        </w:rPr>
        <w:t>arferion a gweithgareddau’r</w:t>
      </w:r>
      <w:r w:rsidR="00AB6E87">
        <w:rPr>
          <w:rFonts w:cstheme="minorHAnsi"/>
          <w:lang w:val="en-US"/>
        </w:rPr>
        <w:t xml:space="preserve"> </w:t>
      </w:r>
      <w:r w:rsidR="00AB124F">
        <w:rPr>
          <w:rFonts w:cstheme="minorHAnsi"/>
          <w:lang w:val="en-US"/>
        </w:rPr>
        <w:t>Gymdeithas</w:t>
      </w:r>
      <w:r>
        <w:rPr>
          <w:rFonts w:cstheme="minorHAnsi"/>
          <w:lang w:val="en-US"/>
        </w:rPr>
        <w:t>. Ein nod yw sefydlu diwylliant cynhwysol, yn rhydd o wahaniaethu ac yn seiliedig ar werthoedd urddas, cwrteisi a pharch. Rydym yn rhoi gwerth ar amrywiaeth ac yn cydnabod bod ein C</w:t>
      </w:r>
      <w:r w:rsidR="000F348A">
        <w:rPr>
          <w:rFonts w:cstheme="minorHAnsi"/>
          <w:lang w:val="en-US"/>
        </w:rPr>
        <w:t>ymrodoriaeth</w:t>
      </w:r>
      <w:r>
        <w:rPr>
          <w:rFonts w:cstheme="minorHAnsi"/>
          <w:lang w:val="en-US"/>
        </w:rPr>
        <w:t xml:space="preserve"> yn gyfoethocach o lawer drwy gael amrywiaeth gwahanol o gefndiroedd, profiadau, safbwyntiau, </w:t>
      </w:r>
      <w:r>
        <w:rPr>
          <w:rFonts w:cstheme="minorHAnsi"/>
          <w:lang w:val="en-US"/>
        </w:rPr>
        <w:lastRenderedPageBreak/>
        <w:t>credoau a diwylliannau a gynrychiolir gan ei staff a’i</w:t>
      </w:r>
      <w:r w:rsidR="00AB6E87" w:rsidRPr="003A6636">
        <w:rPr>
          <w:rFonts w:cstheme="minorHAnsi"/>
          <w:lang w:val="en-US"/>
        </w:rPr>
        <w:t xml:space="preserve"> </w:t>
      </w:r>
      <w:r w:rsidR="00AB124F">
        <w:rPr>
          <w:rFonts w:cstheme="minorHAnsi"/>
          <w:lang w:val="en-US"/>
        </w:rPr>
        <w:t>C</w:t>
      </w:r>
      <w:r>
        <w:rPr>
          <w:rFonts w:cstheme="minorHAnsi"/>
          <w:lang w:val="en-US"/>
        </w:rPr>
        <w:t>h</w:t>
      </w:r>
      <w:r w:rsidR="00AB124F">
        <w:rPr>
          <w:rFonts w:cstheme="minorHAnsi"/>
          <w:lang w:val="en-US"/>
        </w:rPr>
        <w:t>ymrodyr</w:t>
      </w:r>
      <w:r w:rsidR="00AB6E87" w:rsidRPr="003A6636">
        <w:rPr>
          <w:rFonts w:cstheme="minorHAnsi"/>
          <w:lang w:val="en-US"/>
        </w:rPr>
        <w:t>.</w:t>
      </w:r>
      <w:r w:rsidR="00AB6E87">
        <w:rPr>
          <w:rFonts w:cstheme="minorHAnsi"/>
          <w:lang w:val="en-US"/>
        </w:rPr>
        <w:t xml:space="preserve"> </w:t>
      </w:r>
      <w:r>
        <w:rPr>
          <w:rFonts w:cstheme="minorHAnsi"/>
          <w:lang w:val="en-US"/>
        </w:rPr>
        <w:t>Croesawir ceisiadau i’r</w:t>
      </w:r>
      <w:r w:rsidR="00AB6E87" w:rsidRPr="003A6636">
        <w:rPr>
          <w:rFonts w:cstheme="minorHAnsi"/>
          <w:lang w:val="en-US"/>
        </w:rPr>
        <w:t xml:space="preserve"> </w:t>
      </w:r>
      <w:r w:rsidR="000F348A">
        <w:rPr>
          <w:rFonts w:cstheme="minorHAnsi"/>
          <w:lang w:val="en-US"/>
        </w:rPr>
        <w:t>Gymrodoriaeth</w:t>
      </w:r>
      <w:r w:rsidR="00AB6E87" w:rsidRPr="003A6636">
        <w:rPr>
          <w:rFonts w:cstheme="minorHAnsi"/>
          <w:lang w:val="en-US"/>
        </w:rPr>
        <w:t xml:space="preserve"> </w:t>
      </w:r>
      <w:r>
        <w:rPr>
          <w:rFonts w:cstheme="minorHAnsi"/>
          <w:lang w:val="en-US"/>
        </w:rPr>
        <w:t>yn Gymraeg neu’n Saesneg</w:t>
      </w:r>
      <w:r w:rsidR="00AB6E87" w:rsidRPr="00435183">
        <w:rPr>
          <w:rFonts w:cstheme="minorHAnsi"/>
          <w:lang w:val="en-US"/>
        </w:rPr>
        <w:t>.</w:t>
      </w:r>
    </w:p>
    <w:p w14:paraId="2CFE9517" w14:textId="72A4DBDD" w:rsidR="00AB6E87" w:rsidRPr="0014543B" w:rsidRDefault="00805ED4" w:rsidP="00AB6E87">
      <w:pPr>
        <w:rPr>
          <w:rFonts w:eastAsia="Times New Roman"/>
        </w:rPr>
      </w:pPr>
      <w:r>
        <w:rPr>
          <w:rFonts w:eastAsia="Times New Roman"/>
        </w:rPr>
        <w:t xml:space="preserve">Drwy ganolbwyntio ar feini prawf rhagoriaeth, cyflawniad ac effaith, rydym </w:t>
      </w:r>
      <w:r w:rsidR="00B33536">
        <w:rPr>
          <w:rFonts w:eastAsia="Times New Roman"/>
        </w:rPr>
        <w:t>yn</w:t>
      </w:r>
      <w:r>
        <w:rPr>
          <w:rFonts w:eastAsia="Times New Roman"/>
        </w:rPr>
        <w:t xml:space="preserve"> sicrhau bod ein </w:t>
      </w:r>
      <w:r w:rsidR="00AB124F">
        <w:rPr>
          <w:rFonts w:eastAsia="Times New Roman"/>
        </w:rPr>
        <w:t>Cymrodyr</w:t>
      </w:r>
      <w:r w:rsidR="00AB6E87">
        <w:rPr>
          <w:rFonts w:eastAsia="Times New Roman"/>
        </w:rPr>
        <w:t xml:space="preserve"> </w:t>
      </w:r>
      <w:r>
        <w:rPr>
          <w:rFonts w:eastAsia="Times New Roman"/>
        </w:rPr>
        <w:t>yn enghreifftiau awdurdodol o’r gorau sydd gan Gymru ym mhob agwedd ar y disgyblaethau academaidd a’r proffesiynau</w:t>
      </w:r>
      <w:r w:rsidR="00AB6E87">
        <w:rPr>
          <w:rFonts w:eastAsia="Times New Roman"/>
        </w:rPr>
        <w:t>.</w:t>
      </w:r>
    </w:p>
    <w:p w14:paraId="386124F9" w14:textId="2518CB9E" w:rsidR="003F161E" w:rsidRDefault="000F348A" w:rsidP="003F161E">
      <w:pPr>
        <w:pStyle w:val="Heading3"/>
        <w:rPr>
          <w:snapToGrid w:val="0"/>
        </w:rPr>
      </w:pPr>
      <w:bookmarkStart w:id="56" w:name="_Toc43453228"/>
      <w:bookmarkStart w:id="57" w:name="_Toc43453307"/>
      <w:r>
        <w:rPr>
          <w:snapToGrid w:val="0"/>
        </w:rPr>
        <w:t>Cynigydd</w:t>
      </w:r>
      <w:bookmarkEnd w:id="56"/>
      <w:bookmarkEnd w:id="57"/>
    </w:p>
    <w:p w14:paraId="4422BB2F" w14:textId="0F46344A" w:rsidR="00805ED4" w:rsidRDefault="00805ED4" w:rsidP="003F6441">
      <w:pPr>
        <w:rPr>
          <w:rFonts w:cs="Arial"/>
          <w:snapToGrid w:val="0"/>
        </w:rPr>
      </w:pPr>
      <w:r>
        <w:rPr>
          <w:rFonts w:cs="Arial"/>
          <w:snapToGrid w:val="0"/>
        </w:rPr>
        <w:t>Y</w:t>
      </w:r>
      <w:r w:rsidR="00D13D25">
        <w:rPr>
          <w:rFonts w:cs="Arial"/>
          <w:snapToGrid w:val="0"/>
        </w:rPr>
        <w:t xml:space="preserve"> </w:t>
      </w:r>
      <w:r w:rsidR="000F348A">
        <w:rPr>
          <w:rFonts w:cs="Arial"/>
          <w:snapToGrid w:val="0"/>
        </w:rPr>
        <w:t>Cynigydd</w:t>
      </w:r>
      <w:r w:rsidR="00D13D25">
        <w:rPr>
          <w:rFonts w:cs="Arial"/>
          <w:snapToGrid w:val="0"/>
        </w:rPr>
        <w:t xml:space="preserve"> </w:t>
      </w:r>
      <w:r>
        <w:rPr>
          <w:rFonts w:cs="Arial"/>
          <w:snapToGrid w:val="0"/>
        </w:rPr>
        <w:t>sy’n gyfrifol am gwblhau’r</w:t>
      </w:r>
      <w:r w:rsidR="00D13D25">
        <w:rPr>
          <w:rFonts w:cs="Arial"/>
          <w:snapToGrid w:val="0"/>
        </w:rPr>
        <w:t xml:space="preserve"> </w:t>
      </w:r>
      <w:r w:rsidR="00243245">
        <w:rPr>
          <w:rFonts w:cs="Arial"/>
          <w:snapToGrid w:val="0"/>
        </w:rPr>
        <w:t>ffurflen</w:t>
      </w:r>
      <w:r w:rsidR="00D13D25">
        <w:rPr>
          <w:rFonts w:cs="Arial"/>
          <w:snapToGrid w:val="0"/>
        </w:rPr>
        <w:t xml:space="preserve"> </w:t>
      </w:r>
      <w:r>
        <w:rPr>
          <w:rFonts w:cs="Arial"/>
          <w:snapToGrid w:val="0"/>
        </w:rPr>
        <w:t xml:space="preserve">enwebu a chyflwyno’r holl ddogfennau </w:t>
      </w:r>
      <w:r w:rsidR="00B33536">
        <w:rPr>
          <w:rFonts w:cs="Arial"/>
          <w:snapToGrid w:val="0"/>
        </w:rPr>
        <w:t>a nodir</w:t>
      </w:r>
      <w:r>
        <w:rPr>
          <w:rFonts w:cs="Arial"/>
          <w:snapToGrid w:val="0"/>
        </w:rPr>
        <w:t xml:space="preserve"> dan</w:t>
      </w:r>
      <w:r w:rsidR="00CE22F4">
        <w:rPr>
          <w:rFonts w:cs="Arial"/>
          <w:snapToGrid w:val="0"/>
        </w:rPr>
        <w:t xml:space="preserve"> </w:t>
      </w:r>
      <w:r w:rsidR="00D900C3">
        <w:rPr>
          <w:rFonts w:cs="Arial"/>
          <w:snapToGrid w:val="0"/>
        </w:rPr>
        <w:t>‘</w:t>
      </w:r>
      <w:r w:rsidRPr="00805ED4">
        <w:rPr>
          <w:rFonts w:cs="Arial"/>
          <w:snapToGrid w:val="0"/>
        </w:rPr>
        <w:t>Beth sydd ei angen ar enwebiad dilys</w:t>
      </w:r>
      <w:r w:rsidR="00D900C3">
        <w:rPr>
          <w:rFonts w:cs="Arial"/>
          <w:snapToGrid w:val="0"/>
        </w:rPr>
        <w:t>?’</w:t>
      </w:r>
      <w:r w:rsidR="007113D2">
        <w:rPr>
          <w:rFonts w:cs="Arial"/>
          <w:snapToGrid w:val="0"/>
        </w:rPr>
        <w:t xml:space="preserve"> </w:t>
      </w:r>
      <w:r w:rsidR="00B33536">
        <w:rPr>
          <w:rFonts w:cs="Arial"/>
          <w:snapToGrid w:val="0"/>
        </w:rPr>
        <w:t xml:space="preserve">(tudalen </w:t>
      </w:r>
      <w:r w:rsidR="00B926B2">
        <w:rPr>
          <w:rFonts w:cs="Arial"/>
          <w:snapToGrid w:val="0"/>
        </w:rPr>
        <w:t xml:space="preserve">2). </w:t>
      </w:r>
      <w:r>
        <w:rPr>
          <w:rFonts w:cs="Arial"/>
          <w:snapToGrid w:val="0"/>
        </w:rPr>
        <w:t>Y Cynigydd yw</w:t>
      </w:r>
      <w:r w:rsidR="00CE22F4">
        <w:rPr>
          <w:rFonts w:cs="Arial"/>
          <w:snapToGrid w:val="0"/>
        </w:rPr>
        <w:t xml:space="preserve"> </w:t>
      </w:r>
      <w:r>
        <w:rPr>
          <w:rFonts w:cs="Arial"/>
          <w:snapToGrid w:val="0"/>
        </w:rPr>
        <w:t xml:space="preserve">prif gyswllt y </w:t>
      </w:r>
      <w:r w:rsidR="00AB124F">
        <w:rPr>
          <w:rFonts w:cs="Arial"/>
          <w:snapToGrid w:val="0"/>
        </w:rPr>
        <w:t>Gymdeithas</w:t>
      </w:r>
      <w:r>
        <w:rPr>
          <w:rFonts w:cs="Arial"/>
          <w:snapToGrid w:val="0"/>
        </w:rPr>
        <w:t xml:space="preserve"> mewn perthynas â’r enwebiad a bydd (ynghyd â’r </w:t>
      </w:r>
      <w:r w:rsidR="000F348A">
        <w:rPr>
          <w:rFonts w:cs="Arial"/>
          <w:snapToGrid w:val="0"/>
        </w:rPr>
        <w:t>Enwebai</w:t>
      </w:r>
      <w:r w:rsidR="00D85893">
        <w:rPr>
          <w:rFonts w:cs="Arial"/>
          <w:snapToGrid w:val="0"/>
        </w:rPr>
        <w:t xml:space="preserve">) </w:t>
      </w:r>
      <w:r>
        <w:rPr>
          <w:rFonts w:cs="Arial"/>
          <w:snapToGrid w:val="0"/>
        </w:rPr>
        <w:t xml:space="preserve">yn cael ei hysbysu am y canlyniad ar ddiwedd </w:t>
      </w:r>
      <w:r w:rsidR="00B630DE">
        <w:rPr>
          <w:rFonts w:cs="Arial"/>
          <w:snapToGrid w:val="0"/>
        </w:rPr>
        <w:t>y Broses Etholiadol</w:t>
      </w:r>
      <w:r>
        <w:rPr>
          <w:rFonts w:cs="Arial"/>
          <w:snapToGrid w:val="0"/>
        </w:rPr>
        <w:t>.</w:t>
      </w:r>
    </w:p>
    <w:p w14:paraId="46B2D441" w14:textId="7EE2C1F6" w:rsidR="00805ED4" w:rsidRDefault="009A435F" w:rsidP="003F6441">
      <w:r>
        <w:rPr>
          <w:rFonts w:ascii="Calibri" w:hAnsi="Calibri" w:cs="Calibri"/>
          <w:szCs w:val="22"/>
        </w:rPr>
        <w:t>Rhaid i’r Cynigydd fod yn Gymrawd cyfredol y Gymdeithas. Ym mhob cylch etholiad, caiff Cymrawd weithredu fel Cynigydd ar gyfer</w:t>
      </w:r>
      <w:r>
        <w:rPr>
          <w:rFonts w:ascii="Calibri" w:hAnsi="Calibri" w:cs="Calibri"/>
          <w:b/>
          <w:bCs/>
          <w:szCs w:val="22"/>
        </w:rPr>
        <w:t xml:space="preserve"> tri Enwebai NEWYDD yn unig</w:t>
      </w:r>
      <w:r>
        <w:rPr>
          <w:rFonts w:ascii="Calibri" w:hAnsi="Calibri" w:cs="Calibri"/>
          <w:szCs w:val="22"/>
        </w:rPr>
        <w:t>. Fodd bynnag, mae Enwebeion benywaidd ac Enwebeion o grwpiau eraill heb gynrychiolaeth ddigonol wedi’u heithrio o’r cyfyngiad hwn.</w:t>
      </w:r>
    </w:p>
    <w:p w14:paraId="0C0732A4" w14:textId="01836F5B" w:rsidR="0041178A" w:rsidRPr="00F646F6" w:rsidRDefault="009A435F" w:rsidP="003F6441">
      <w:r>
        <w:rPr>
          <w:rFonts w:ascii="Calibri" w:hAnsi="Calibri" w:cs="Calibri"/>
          <w:szCs w:val="22"/>
        </w:rPr>
        <w:t xml:space="preserve">Er mwyn osgoi gwrthdaro buddiannau, rhaid i Gynigydd </w:t>
      </w:r>
      <w:r w:rsidRPr="00B33536">
        <w:rPr>
          <w:rFonts w:ascii="Calibri" w:hAnsi="Calibri" w:cs="Calibri"/>
          <w:b/>
          <w:szCs w:val="22"/>
          <w:u w:val="single"/>
        </w:rPr>
        <w:t>beidio</w:t>
      </w:r>
      <w:r>
        <w:rPr>
          <w:rFonts w:ascii="Calibri" w:hAnsi="Calibri" w:cs="Calibri"/>
          <w:szCs w:val="22"/>
        </w:rPr>
        <w:t xml:space="preserve"> â bod:</w:t>
      </w:r>
    </w:p>
    <w:p w14:paraId="6C5D54F3" w14:textId="351715D1" w:rsidR="001C7143" w:rsidRDefault="009A435F" w:rsidP="004807AD">
      <w:pPr>
        <w:pStyle w:val="ListParagraph"/>
        <w:numPr>
          <w:ilvl w:val="0"/>
          <w:numId w:val="21"/>
        </w:numPr>
      </w:pPr>
      <w:r>
        <w:rPr>
          <w:rFonts w:ascii="Calibri" w:hAnsi="Calibri" w:cs="Calibri"/>
          <w:szCs w:val="22"/>
        </w:rPr>
        <w:t>Yn gadeirydd un o’n Pwyllgorau Craffu</w:t>
      </w:r>
    </w:p>
    <w:p w14:paraId="45409DE4" w14:textId="1A67F9C7" w:rsidR="00805ED4" w:rsidRDefault="00805ED4" w:rsidP="004807AD">
      <w:pPr>
        <w:pStyle w:val="ListParagraph"/>
        <w:numPr>
          <w:ilvl w:val="0"/>
          <w:numId w:val="21"/>
        </w:numPr>
      </w:pPr>
      <w:r w:rsidRPr="00805ED4">
        <w:t xml:space="preserve">Yn aelod o’r Pwyllgor Craffu y cyflwynir yr </w:t>
      </w:r>
      <w:r>
        <w:t>enwebiad</w:t>
      </w:r>
      <w:r w:rsidRPr="00805ED4">
        <w:t xml:space="preserve"> iddo </w:t>
      </w:r>
    </w:p>
    <w:p w14:paraId="3461A3AF" w14:textId="0377AB7E" w:rsidR="003C6117" w:rsidRDefault="00805ED4" w:rsidP="004807AD">
      <w:pPr>
        <w:pStyle w:val="ListParagraph"/>
        <w:numPr>
          <w:ilvl w:val="0"/>
          <w:numId w:val="21"/>
        </w:numPr>
      </w:pPr>
      <w:r w:rsidRPr="00805ED4">
        <w:t xml:space="preserve">Yn perthyn drwy deulu </w:t>
      </w:r>
      <w:r>
        <w:t xml:space="preserve">i’r </w:t>
      </w:r>
      <w:r w:rsidR="000F348A">
        <w:t>Enwebai</w:t>
      </w:r>
    </w:p>
    <w:p w14:paraId="05B86289" w14:textId="7A222E23" w:rsidR="003F161E" w:rsidRDefault="00AB124F" w:rsidP="003F161E">
      <w:pPr>
        <w:pStyle w:val="Heading3"/>
      </w:pPr>
      <w:bookmarkStart w:id="58" w:name="_Toc43453229"/>
      <w:bookmarkStart w:id="59" w:name="_Toc43453308"/>
      <w:r>
        <w:t>Eilydd</w:t>
      </w:r>
      <w:bookmarkEnd w:id="58"/>
      <w:bookmarkEnd w:id="59"/>
    </w:p>
    <w:p w14:paraId="15751696" w14:textId="1DCD3220" w:rsidR="00E91B08" w:rsidRDefault="00805ED4" w:rsidP="003F6441">
      <w:r>
        <w:t>Mae’r</w:t>
      </w:r>
      <w:r w:rsidR="007113D2">
        <w:t xml:space="preserve"> </w:t>
      </w:r>
      <w:r w:rsidR="00AB124F">
        <w:t>Eilydd</w:t>
      </w:r>
      <w:r w:rsidR="007113D2">
        <w:t xml:space="preserve"> </w:t>
      </w:r>
      <w:r>
        <w:t>yn cefnogi’r enwebiad ac yn cwblhau</w:t>
      </w:r>
      <w:r w:rsidR="00E91B08">
        <w:t xml:space="preserve"> </w:t>
      </w:r>
      <w:r w:rsidR="00243245">
        <w:t>cwestiynau</w:t>
      </w:r>
      <w:r w:rsidR="00B926B2">
        <w:t xml:space="preserve"> </w:t>
      </w:r>
      <w:r w:rsidR="007113D2">
        <w:t xml:space="preserve">4-5 </w:t>
      </w:r>
      <w:r>
        <w:t>ar y</w:t>
      </w:r>
      <w:r w:rsidR="007113D2">
        <w:t xml:space="preserve"> </w:t>
      </w:r>
      <w:r>
        <w:t>ffurflen enwebu</w:t>
      </w:r>
      <w:r w:rsidR="007113D2">
        <w:t>.</w:t>
      </w:r>
    </w:p>
    <w:p w14:paraId="0A696152" w14:textId="2482B0C8" w:rsidR="0041178A" w:rsidRDefault="00805ED4" w:rsidP="003F6441">
      <w:r>
        <w:t>Fel y</w:t>
      </w:r>
      <w:r w:rsidR="0026117B">
        <w:t xml:space="preserve"> </w:t>
      </w:r>
      <w:r w:rsidR="000F348A">
        <w:t>Cynigydd</w:t>
      </w:r>
      <w:r w:rsidR="0026117B">
        <w:t xml:space="preserve">, </w:t>
      </w:r>
      <w:r>
        <w:t>rhaid i’r Eilydd fod yn Gymrawd cyfredol</w:t>
      </w:r>
      <w:r w:rsidR="0026117B">
        <w:t xml:space="preserve">. </w:t>
      </w:r>
      <w:r w:rsidRPr="00805ED4">
        <w:t xml:space="preserve">Er mwyn osgoi gwrthdaro buddiannau </w:t>
      </w:r>
      <w:r>
        <w:t xml:space="preserve">ni chaiff fod yn </w:t>
      </w:r>
      <w:r w:rsidRPr="00805ED4">
        <w:t>perthyn drwy deulu i’r Enwebai</w:t>
      </w:r>
      <w:r w:rsidR="003F161E">
        <w:t>. (</w:t>
      </w:r>
      <w:r>
        <w:t>Nid yw’r cyfyngiadau eraill ar y</w:t>
      </w:r>
      <w:r w:rsidR="00D13D25">
        <w:t xml:space="preserve"> </w:t>
      </w:r>
      <w:r w:rsidR="000F348A">
        <w:t>Cynigwyr</w:t>
      </w:r>
      <w:r w:rsidR="00D13D25">
        <w:t xml:space="preserve"> </w:t>
      </w:r>
      <w:r>
        <w:t>yn gymwys</w:t>
      </w:r>
      <w:r w:rsidR="00D13D25">
        <w:t>.)</w:t>
      </w:r>
    </w:p>
    <w:p w14:paraId="31F0B4C0" w14:textId="0294C4FB" w:rsidR="0026117B" w:rsidRDefault="00B33536" w:rsidP="0026117B">
      <w:pPr>
        <w:pStyle w:val="Heading3"/>
      </w:pPr>
      <w:bookmarkStart w:id="60" w:name="_Toc43453230"/>
      <w:bookmarkStart w:id="61" w:name="_Toc43453309"/>
      <w:r>
        <w:rPr>
          <w:rFonts w:ascii="Calibri" w:hAnsi="Calibri" w:cs="Calibri"/>
          <w:szCs w:val="22"/>
        </w:rPr>
        <w:t>Cefnogw</w:t>
      </w:r>
      <w:r w:rsidR="009A435F">
        <w:rPr>
          <w:rFonts w:ascii="Calibri" w:hAnsi="Calibri" w:cs="Calibri"/>
          <w:szCs w:val="22"/>
        </w:rPr>
        <w:t>r Gwybodus</w:t>
      </w:r>
      <w:bookmarkEnd w:id="60"/>
      <w:bookmarkEnd w:id="61"/>
    </w:p>
    <w:p w14:paraId="503D9077" w14:textId="2EF551B8" w:rsidR="004B1573" w:rsidRPr="00B33536" w:rsidRDefault="00B02BD1" w:rsidP="004B1573">
      <w:pPr>
        <w:pStyle w:val="NoSpacing"/>
        <w:spacing w:after="120" w:line="276" w:lineRule="auto"/>
        <w:rPr>
          <w:sz w:val="22"/>
          <w:szCs w:val="22"/>
        </w:rPr>
      </w:pPr>
      <w:r w:rsidRPr="00B33536">
        <w:rPr>
          <w:sz w:val="22"/>
          <w:szCs w:val="22"/>
        </w:rPr>
        <w:t>Mae</w:t>
      </w:r>
      <w:r w:rsidR="004B1573" w:rsidRPr="00B33536">
        <w:rPr>
          <w:sz w:val="22"/>
          <w:szCs w:val="22"/>
        </w:rPr>
        <w:t xml:space="preserve"> </w:t>
      </w:r>
      <w:r w:rsidR="000F348A" w:rsidRPr="00B33536">
        <w:rPr>
          <w:sz w:val="22"/>
          <w:szCs w:val="22"/>
        </w:rPr>
        <w:t>Cefnogwr Gwybodus</w:t>
      </w:r>
      <w:r w:rsidR="004B1573" w:rsidRPr="00B33536">
        <w:rPr>
          <w:sz w:val="22"/>
          <w:szCs w:val="22"/>
        </w:rPr>
        <w:t xml:space="preserve"> </w:t>
      </w:r>
      <w:r w:rsidRPr="00B33536">
        <w:rPr>
          <w:sz w:val="22"/>
          <w:szCs w:val="22"/>
        </w:rPr>
        <w:t xml:space="preserve">yn defnyddio </w:t>
      </w:r>
      <w:r w:rsidR="00681A58">
        <w:rPr>
          <w:sz w:val="22"/>
          <w:szCs w:val="22"/>
        </w:rPr>
        <w:t xml:space="preserve">ei </w:t>
      </w:r>
      <w:r w:rsidRPr="00B33536">
        <w:rPr>
          <w:sz w:val="22"/>
          <w:szCs w:val="22"/>
        </w:rPr>
        <w:t xml:space="preserve">wybodaeth am yr Enwebai i gefnogi’r enwebiad. Gofynnir </w:t>
      </w:r>
      <w:r w:rsidR="00B33536" w:rsidRPr="00B33536">
        <w:rPr>
          <w:sz w:val="22"/>
          <w:szCs w:val="22"/>
        </w:rPr>
        <w:t>i’r Cefnogwr Gwybodus</w:t>
      </w:r>
      <w:r w:rsidRPr="00B33536">
        <w:rPr>
          <w:sz w:val="22"/>
          <w:szCs w:val="22"/>
        </w:rPr>
        <w:t xml:space="preserve"> gwblhau ffurflen adroddiad</w:t>
      </w:r>
      <w:r w:rsidR="004B1573" w:rsidRPr="00B33536">
        <w:rPr>
          <w:sz w:val="22"/>
          <w:szCs w:val="22"/>
        </w:rPr>
        <w:t xml:space="preserve"> </w:t>
      </w:r>
      <w:r w:rsidR="00B33536" w:rsidRPr="00B33536">
        <w:rPr>
          <w:rFonts w:ascii="Calibri" w:hAnsi="Calibri" w:cs="Calibri"/>
          <w:sz w:val="22"/>
          <w:szCs w:val="22"/>
        </w:rPr>
        <w:t xml:space="preserve">ar wahân </w:t>
      </w:r>
      <w:r w:rsidRPr="00B33536">
        <w:rPr>
          <w:sz w:val="22"/>
          <w:szCs w:val="22"/>
        </w:rPr>
        <w:t>a’i hanfon at y</w:t>
      </w:r>
      <w:r w:rsidR="004B1573" w:rsidRPr="00B33536">
        <w:rPr>
          <w:sz w:val="22"/>
          <w:szCs w:val="22"/>
        </w:rPr>
        <w:t xml:space="preserve"> </w:t>
      </w:r>
      <w:r w:rsidR="000F348A" w:rsidRPr="00B33536">
        <w:rPr>
          <w:sz w:val="22"/>
          <w:szCs w:val="22"/>
        </w:rPr>
        <w:t>Cynigydd</w:t>
      </w:r>
      <w:r w:rsidR="004B1573" w:rsidRPr="00B33536">
        <w:rPr>
          <w:sz w:val="22"/>
          <w:szCs w:val="22"/>
        </w:rPr>
        <w:t xml:space="preserve"> </w:t>
      </w:r>
      <w:r w:rsidRPr="00B33536">
        <w:rPr>
          <w:sz w:val="22"/>
          <w:szCs w:val="22"/>
        </w:rPr>
        <w:t>cyn dyddiad cau’r enwebiadau</w:t>
      </w:r>
      <w:r w:rsidR="004B1573" w:rsidRPr="00B33536">
        <w:rPr>
          <w:sz w:val="22"/>
          <w:szCs w:val="22"/>
        </w:rPr>
        <w:t>.</w:t>
      </w:r>
    </w:p>
    <w:p w14:paraId="0997B2EB" w14:textId="78B52C84" w:rsidR="004B1573" w:rsidRPr="00B33536" w:rsidRDefault="00B33536" w:rsidP="004807AD">
      <w:pPr>
        <w:pStyle w:val="NoSpacing"/>
        <w:spacing w:before="0" w:after="120" w:line="276" w:lineRule="auto"/>
        <w:rPr>
          <w:sz w:val="22"/>
          <w:szCs w:val="22"/>
        </w:rPr>
      </w:pPr>
      <w:r w:rsidRPr="00B33536">
        <w:rPr>
          <w:sz w:val="22"/>
          <w:szCs w:val="22"/>
        </w:rPr>
        <w:t>Ni</w:t>
      </w:r>
      <w:r w:rsidR="00B02BD1" w:rsidRPr="00B33536">
        <w:rPr>
          <w:sz w:val="22"/>
          <w:szCs w:val="22"/>
        </w:rPr>
        <w:t>d oes angen i’r Cefnogwr Gwybodus fod yn Gymrawd cyfredol, ond dylai fod yn</w:t>
      </w:r>
      <w:r w:rsidR="004B1573" w:rsidRPr="00B33536">
        <w:rPr>
          <w:sz w:val="22"/>
          <w:szCs w:val="22"/>
        </w:rPr>
        <w:t>:</w:t>
      </w:r>
    </w:p>
    <w:p w14:paraId="5C56B9FE" w14:textId="4F0D460D" w:rsidR="004B1573" w:rsidRPr="00B33536" w:rsidRDefault="009A435F" w:rsidP="004807AD">
      <w:pPr>
        <w:pStyle w:val="NoSpacing"/>
        <w:numPr>
          <w:ilvl w:val="0"/>
          <w:numId w:val="38"/>
        </w:numPr>
        <w:spacing w:before="0" w:after="120" w:line="276" w:lineRule="auto"/>
        <w:rPr>
          <w:sz w:val="22"/>
          <w:szCs w:val="22"/>
        </w:rPr>
      </w:pPr>
      <w:r w:rsidRPr="00B33536">
        <w:rPr>
          <w:rFonts w:ascii="Calibri" w:hAnsi="Calibri" w:cs="Calibri"/>
          <w:sz w:val="22"/>
          <w:szCs w:val="22"/>
        </w:rPr>
        <w:t>Rhywun sy’n gyfarwydd â gwaith yr Enwebai (efallai eu bo</w:t>
      </w:r>
      <w:r w:rsidR="00B33536">
        <w:rPr>
          <w:rFonts w:ascii="Calibri" w:hAnsi="Calibri" w:cs="Calibri"/>
          <w:sz w:val="22"/>
          <w:szCs w:val="22"/>
        </w:rPr>
        <w:t>d wedi cydweithio - e.e. cyd-ddei</w:t>
      </w:r>
      <w:r w:rsidRPr="00B33536">
        <w:rPr>
          <w:rFonts w:ascii="Calibri" w:hAnsi="Calibri" w:cs="Calibri"/>
          <w:sz w:val="22"/>
          <w:szCs w:val="22"/>
        </w:rPr>
        <w:t>liad grant, cydawdur, goruchwyliwr neu gydweithiwr - ond nid yw hyn yn ofynnol)</w:t>
      </w:r>
    </w:p>
    <w:p w14:paraId="1CBB6FE7" w14:textId="601EBE3F" w:rsidR="00B02BD1" w:rsidRPr="00B33536" w:rsidRDefault="00B02BD1" w:rsidP="004807AD">
      <w:pPr>
        <w:pStyle w:val="NoSpacing"/>
        <w:numPr>
          <w:ilvl w:val="0"/>
          <w:numId w:val="38"/>
        </w:numPr>
        <w:spacing w:after="120" w:line="276" w:lineRule="auto"/>
        <w:rPr>
          <w:sz w:val="22"/>
          <w:szCs w:val="22"/>
        </w:rPr>
      </w:pPr>
      <w:r w:rsidRPr="00B33536">
        <w:rPr>
          <w:sz w:val="22"/>
          <w:szCs w:val="22"/>
        </w:rPr>
        <w:t>Ysgolhaig nodedig gyd</w:t>
      </w:r>
      <w:r w:rsidR="00B33536">
        <w:rPr>
          <w:sz w:val="22"/>
          <w:szCs w:val="22"/>
        </w:rPr>
        <w:t>a statws rhyngwladol yn y maes neu, (yn achos enwebiadau i g</w:t>
      </w:r>
      <w:r w:rsidRPr="00B33536">
        <w:rPr>
          <w:sz w:val="22"/>
          <w:szCs w:val="22"/>
        </w:rPr>
        <w:t xml:space="preserve">ategori </w:t>
      </w:r>
      <w:r w:rsidR="00E908CF" w:rsidRPr="00B33536">
        <w:rPr>
          <w:sz w:val="22"/>
          <w:szCs w:val="22"/>
        </w:rPr>
        <w:t xml:space="preserve">C1) </w:t>
      </w:r>
      <w:r w:rsidRPr="00B33536">
        <w:rPr>
          <w:sz w:val="22"/>
          <w:szCs w:val="22"/>
        </w:rPr>
        <w:t>unigolyn â chymhwysedd cyffelyb o fyd busnes, gwasanaeth cyhoeddus neu’r proffesiynau</w:t>
      </w:r>
    </w:p>
    <w:p w14:paraId="41BF9E33" w14:textId="24ECAF12" w:rsidR="006A5DD7" w:rsidRPr="00B33536" w:rsidRDefault="00B33536" w:rsidP="004807AD">
      <w:pPr>
        <w:pStyle w:val="NoSpacing"/>
        <w:spacing w:after="120" w:line="276" w:lineRule="auto"/>
        <w:rPr>
          <w:sz w:val="22"/>
          <w:szCs w:val="22"/>
        </w:rPr>
      </w:pPr>
      <w:r>
        <w:rPr>
          <w:sz w:val="22"/>
          <w:szCs w:val="22"/>
        </w:rPr>
        <w:t>Rhaid i’r</w:t>
      </w:r>
      <w:r w:rsidR="004B1573" w:rsidRPr="00B33536">
        <w:rPr>
          <w:sz w:val="22"/>
          <w:szCs w:val="22"/>
        </w:rPr>
        <w:t xml:space="preserve"> </w:t>
      </w:r>
      <w:r w:rsidR="000F348A" w:rsidRPr="00B33536">
        <w:rPr>
          <w:sz w:val="22"/>
          <w:szCs w:val="22"/>
        </w:rPr>
        <w:t>Cefnogwr Gwybodus</w:t>
      </w:r>
      <w:r w:rsidR="004B1573" w:rsidRPr="00B33536">
        <w:rPr>
          <w:sz w:val="22"/>
          <w:szCs w:val="22"/>
        </w:rPr>
        <w:t xml:space="preserve"> </w:t>
      </w:r>
      <w:r w:rsidRPr="00B33536">
        <w:rPr>
          <w:b/>
          <w:sz w:val="22"/>
          <w:szCs w:val="22"/>
          <w:u w:val="single"/>
        </w:rPr>
        <w:t>beidio</w:t>
      </w:r>
      <w:r>
        <w:rPr>
          <w:sz w:val="22"/>
          <w:szCs w:val="22"/>
        </w:rPr>
        <w:t xml:space="preserve"> â bod</w:t>
      </w:r>
      <w:r w:rsidR="006A5DD7" w:rsidRPr="00B33536">
        <w:rPr>
          <w:sz w:val="22"/>
          <w:szCs w:val="22"/>
        </w:rPr>
        <w:t>:</w:t>
      </w:r>
    </w:p>
    <w:p w14:paraId="29462E24" w14:textId="609464E5" w:rsidR="006A5DD7" w:rsidRPr="00B33536" w:rsidRDefault="00B33536" w:rsidP="004807AD">
      <w:pPr>
        <w:pStyle w:val="NoSpacing"/>
        <w:numPr>
          <w:ilvl w:val="0"/>
          <w:numId w:val="23"/>
        </w:numPr>
        <w:spacing w:after="120" w:line="276" w:lineRule="auto"/>
        <w:rPr>
          <w:sz w:val="22"/>
          <w:szCs w:val="22"/>
        </w:rPr>
      </w:pPr>
      <w:r>
        <w:rPr>
          <w:sz w:val="22"/>
          <w:szCs w:val="22"/>
        </w:rPr>
        <w:t>Yn aelod o Gyngor y Gymdeithas nac</w:t>
      </w:r>
      <w:r w:rsidR="00B02BD1" w:rsidRPr="00B33536">
        <w:rPr>
          <w:sz w:val="22"/>
          <w:szCs w:val="22"/>
        </w:rPr>
        <w:t xml:space="preserve"> unrhyw un o’i</w:t>
      </w:r>
      <w:r w:rsidR="004B1573" w:rsidRPr="00B33536">
        <w:rPr>
          <w:sz w:val="22"/>
          <w:szCs w:val="22"/>
        </w:rPr>
        <w:t xml:space="preserve"> </w:t>
      </w:r>
      <w:r w:rsidR="000F348A" w:rsidRPr="00B33536">
        <w:rPr>
          <w:sz w:val="22"/>
          <w:szCs w:val="22"/>
        </w:rPr>
        <w:t>P</w:t>
      </w:r>
      <w:r w:rsidR="00B02BD1" w:rsidRPr="00B33536">
        <w:rPr>
          <w:sz w:val="22"/>
          <w:szCs w:val="22"/>
        </w:rPr>
        <w:t>h</w:t>
      </w:r>
      <w:r w:rsidR="000F348A" w:rsidRPr="00B33536">
        <w:rPr>
          <w:sz w:val="22"/>
          <w:szCs w:val="22"/>
        </w:rPr>
        <w:t>wyllgorau Craffu</w:t>
      </w:r>
    </w:p>
    <w:p w14:paraId="0464F66B" w14:textId="46C76076" w:rsidR="006A5DD7" w:rsidRPr="00B33536" w:rsidRDefault="00B33536" w:rsidP="004807AD">
      <w:pPr>
        <w:pStyle w:val="NoSpacing"/>
        <w:numPr>
          <w:ilvl w:val="0"/>
          <w:numId w:val="23"/>
        </w:numPr>
        <w:spacing w:after="120" w:line="276" w:lineRule="auto"/>
        <w:rPr>
          <w:sz w:val="22"/>
          <w:szCs w:val="22"/>
        </w:rPr>
      </w:pPr>
      <w:r>
        <w:rPr>
          <w:sz w:val="22"/>
          <w:szCs w:val="22"/>
        </w:rPr>
        <w:t>Yn gyflogedig</w:t>
      </w:r>
      <w:r w:rsidR="00EC1E48">
        <w:rPr>
          <w:sz w:val="22"/>
          <w:szCs w:val="22"/>
        </w:rPr>
        <w:t xml:space="preserve"> neu’n gweithio </w:t>
      </w:r>
      <w:r w:rsidR="00B02BD1" w:rsidRPr="00B33536">
        <w:rPr>
          <w:sz w:val="22"/>
          <w:szCs w:val="22"/>
        </w:rPr>
        <w:t>yn sefydliad/corff yr</w:t>
      </w:r>
      <w:r w:rsidR="006A5DD7" w:rsidRPr="00B33536">
        <w:rPr>
          <w:sz w:val="22"/>
          <w:szCs w:val="22"/>
        </w:rPr>
        <w:t xml:space="preserve"> </w:t>
      </w:r>
      <w:r w:rsidR="000F348A" w:rsidRPr="00B33536">
        <w:rPr>
          <w:sz w:val="22"/>
          <w:szCs w:val="22"/>
        </w:rPr>
        <w:t>Enwebai</w:t>
      </w:r>
      <w:r w:rsidR="00B02BD1" w:rsidRPr="00B33536">
        <w:rPr>
          <w:sz w:val="22"/>
          <w:szCs w:val="22"/>
        </w:rPr>
        <w:t xml:space="preserve"> </w:t>
      </w:r>
    </w:p>
    <w:p w14:paraId="59EC99BD" w14:textId="2D997B58" w:rsidR="00DB5659" w:rsidRDefault="00B02BD1" w:rsidP="00DB5659">
      <w:pPr>
        <w:pStyle w:val="NoSpacing"/>
        <w:spacing w:after="120" w:line="276" w:lineRule="auto"/>
        <w:rPr>
          <w:sz w:val="22"/>
          <w:szCs w:val="22"/>
        </w:rPr>
      </w:pPr>
      <w:r w:rsidRPr="00B33536">
        <w:rPr>
          <w:sz w:val="22"/>
          <w:szCs w:val="22"/>
        </w:rPr>
        <w:t>Caiff y</w:t>
      </w:r>
      <w:r w:rsidR="00DB5659" w:rsidRPr="00B33536">
        <w:rPr>
          <w:sz w:val="22"/>
          <w:szCs w:val="22"/>
        </w:rPr>
        <w:t xml:space="preserve"> </w:t>
      </w:r>
      <w:r w:rsidR="000F348A" w:rsidRPr="00B33536">
        <w:rPr>
          <w:sz w:val="22"/>
          <w:szCs w:val="22"/>
        </w:rPr>
        <w:t>Cynigydd</w:t>
      </w:r>
      <w:r w:rsidR="00DB5659" w:rsidRPr="00B33536">
        <w:rPr>
          <w:sz w:val="22"/>
          <w:szCs w:val="22"/>
        </w:rPr>
        <w:t>,</w:t>
      </w:r>
      <w:r w:rsidR="00EC1E48">
        <w:rPr>
          <w:sz w:val="22"/>
          <w:szCs w:val="22"/>
        </w:rPr>
        <w:t xml:space="preserve"> yr</w:t>
      </w:r>
      <w:r w:rsidR="00DB5659" w:rsidRPr="00B33536">
        <w:rPr>
          <w:sz w:val="22"/>
          <w:szCs w:val="22"/>
        </w:rPr>
        <w:t xml:space="preserve"> </w:t>
      </w:r>
      <w:r w:rsidR="00AB124F" w:rsidRPr="00B33536">
        <w:rPr>
          <w:sz w:val="22"/>
          <w:szCs w:val="22"/>
        </w:rPr>
        <w:t>Eilydd</w:t>
      </w:r>
      <w:r w:rsidR="00DB5659" w:rsidRPr="00B33536">
        <w:rPr>
          <w:sz w:val="22"/>
          <w:szCs w:val="22"/>
        </w:rPr>
        <w:t xml:space="preserve"> </w:t>
      </w:r>
      <w:r w:rsidRPr="00B33536">
        <w:rPr>
          <w:sz w:val="22"/>
          <w:szCs w:val="22"/>
        </w:rPr>
        <w:t>a’r</w:t>
      </w:r>
      <w:r w:rsidR="00DB5659" w:rsidRPr="00B33536">
        <w:rPr>
          <w:sz w:val="22"/>
          <w:szCs w:val="22"/>
        </w:rPr>
        <w:t xml:space="preserve"> </w:t>
      </w:r>
      <w:r w:rsidR="000F348A" w:rsidRPr="00B33536">
        <w:rPr>
          <w:sz w:val="22"/>
          <w:szCs w:val="22"/>
        </w:rPr>
        <w:t>Enwebai</w:t>
      </w:r>
      <w:r w:rsidR="00DB5659" w:rsidRPr="00B33536">
        <w:rPr>
          <w:sz w:val="22"/>
          <w:szCs w:val="22"/>
        </w:rPr>
        <w:t xml:space="preserve"> </w:t>
      </w:r>
      <w:r w:rsidRPr="00B33536">
        <w:rPr>
          <w:sz w:val="22"/>
          <w:szCs w:val="22"/>
        </w:rPr>
        <w:t>drafod pobl briodol ar gyfer y rôl hon, ond y</w:t>
      </w:r>
      <w:r w:rsidR="00DB5659" w:rsidRPr="00B33536">
        <w:rPr>
          <w:sz w:val="22"/>
          <w:szCs w:val="22"/>
        </w:rPr>
        <w:t xml:space="preserve"> </w:t>
      </w:r>
      <w:r w:rsidR="000F348A" w:rsidRPr="00B33536">
        <w:rPr>
          <w:sz w:val="22"/>
          <w:szCs w:val="22"/>
        </w:rPr>
        <w:t>Cynigydd</w:t>
      </w:r>
      <w:r w:rsidR="00DB5659" w:rsidRPr="00A976C4">
        <w:rPr>
          <w:sz w:val="22"/>
          <w:szCs w:val="22"/>
        </w:rPr>
        <w:t xml:space="preserve"> </w:t>
      </w:r>
      <w:r>
        <w:rPr>
          <w:sz w:val="22"/>
          <w:szCs w:val="22"/>
        </w:rPr>
        <w:t>yn unig ddylai gysylltu â’r</w:t>
      </w:r>
      <w:r w:rsidR="00DB5659">
        <w:rPr>
          <w:sz w:val="22"/>
          <w:szCs w:val="22"/>
        </w:rPr>
        <w:t xml:space="preserve"> </w:t>
      </w:r>
      <w:r w:rsidR="000F348A">
        <w:rPr>
          <w:sz w:val="22"/>
          <w:szCs w:val="22"/>
        </w:rPr>
        <w:t>Cefnogwr Gwybodus</w:t>
      </w:r>
      <w:r w:rsidR="00DB5659">
        <w:rPr>
          <w:sz w:val="22"/>
          <w:szCs w:val="22"/>
        </w:rPr>
        <w:t xml:space="preserve"> </w:t>
      </w:r>
      <w:r w:rsidR="00EC1E48">
        <w:rPr>
          <w:sz w:val="22"/>
          <w:szCs w:val="22"/>
        </w:rPr>
        <w:t>i</w:t>
      </w:r>
      <w:r>
        <w:rPr>
          <w:sz w:val="22"/>
          <w:szCs w:val="22"/>
        </w:rPr>
        <w:t xml:space="preserve"> </w:t>
      </w:r>
      <w:r w:rsidR="00EC1E48">
        <w:rPr>
          <w:sz w:val="22"/>
          <w:szCs w:val="22"/>
        </w:rPr>
        <w:t>holi am</w:t>
      </w:r>
      <w:r>
        <w:rPr>
          <w:sz w:val="22"/>
          <w:szCs w:val="22"/>
        </w:rPr>
        <w:t xml:space="preserve"> adroddiad</w:t>
      </w:r>
      <w:r w:rsidR="00DB5659">
        <w:rPr>
          <w:sz w:val="22"/>
          <w:szCs w:val="22"/>
        </w:rPr>
        <w:t>.</w:t>
      </w:r>
    </w:p>
    <w:p w14:paraId="741DBB6D" w14:textId="7AE4613B" w:rsidR="0019469D" w:rsidRDefault="0019469D" w:rsidP="00DB5659">
      <w:pPr>
        <w:pStyle w:val="NoSpacing"/>
        <w:spacing w:after="120" w:line="276" w:lineRule="auto"/>
        <w:rPr>
          <w:sz w:val="22"/>
          <w:szCs w:val="22"/>
        </w:rPr>
      </w:pPr>
    </w:p>
    <w:p w14:paraId="2686C36F" w14:textId="08AF8DB2" w:rsidR="00201D34" w:rsidRDefault="000F348A" w:rsidP="004B1573">
      <w:pPr>
        <w:pStyle w:val="Heading3"/>
      </w:pPr>
      <w:bookmarkStart w:id="62" w:name="_Toc43453231"/>
      <w:bookmarkStart w:id="63" w:name="_Toc43453310"/>
      <w:r>
        <w:lastRenderedPageBreak/>
        <w:t>Aseswyr Annibynnol</w:t>
      </w:r>
      <w:bookmarkEnd w:id="62"/>
      <w:bookmarkEnd w:id="63"/>
    </w:p>
    <w:p w14:paraId="39EAC839" w14:textId="43366A60" w:rsidR="004B1573" w:rsidRPr="004807AD" w:rsidRDefault="00B02BD1" w:rsidP="004807AD">
      <w:pPr>
        <w:pStyle w:val="NoSpacing"/>
        <w:spacing w:after="120" w:line="276" w:lineRule="auto"/>
        <w:rPr>
          <w:sz w:val="22"/>
          <w:szCs w:val="22"/>
        </w:rPr>
      </w:pPr>
      <w:r>
        <w:rPr>
          <w:sz w:val="22"/>
          <w:szCs w:val="22"/>
        </w:rPr>
        <w:t>Caiff pob enwebiad ei asesu gan o leiaf un (ond gorau oll ddau)</w:t>
      </w:r>
      <w:r w:rsidR="004807AD" w:rsidRPr="004807AD">
        <w:rPr>
          <w:sz w:val="22"/>
          <w:szCs w:val="22"/>
        </w:rPr>
        <w:t xml:space="preserve"> </w:t>
      </w:r>
      <w:r>
        <w:rPr>
          <w:sz w:val="22"/>
          <w:szCs w:val="22"/>
        </w:rPr>
        <w:t>Asesydd</w:t>
      </w:r>
      <w:r w:rsidR="000F348A">
        <w:rPr>
          <w:sz w:val="22"/>
          <w:szCs w:val="22"/>
        </w:rPr>
        <w:t xml:space="preserve"> Annibynnol</w:t>
      </w:r>
      <w:r w:rsidR="004B1573" w:rsidRPr="004807AD">
        <w:rPr>
          <w:sz w:val="22"/>
          <w:szCs w:val="22"/>
        </w:rPr>
        <w:t>.</w:t>
      </w:r>
    </w:p>
    <w:p w14:paraId="08747860" w14:textId="3462868F" w:rsidR="00A11FB6" w:rsidRDefault="00B02BD1" w:rsidP="004807AD">
      <w:pPr>
        <w:pStyle w:val="NoSpacing"/>
        <w:spacing w:after="120" w:line="276" w:lineRule="auto"/>
        <w:rPr>
          <w:sz w:val="22"/>
          <w:szCs w:val="22"/>
        </w:rPr>
      </w:pPr>
      <w:r>
        <w:rPr>
          <w:bCs/>
          <w:sz w:val="22"/>
          <w:szCs w:val="22"/>
        </w:rPr>
        <w:t>Nid oes angen iddynt gwblhau unrhyw waith papur cyn cyflwyno’r enwebiad. Yn lle hynny gofynnwn iddynt gwblhau adroddiad annibynnol yn ddiweddarach. Yn yr adroddiad, maent yn asesu’r</w:t>
      </w:r>
      <w:r w:rsidR="004807AD">
        <w:rPr>
          <w:bCs/>
          <w:sz w:val="22"/>
          <w:szCs w:val="22"/>
        </w:rPr>
        <w:t xml:space="preserve"> </w:t>
      </w:r>
      <w:r w:rsidR="000F348A">
        <w:rPr>
          <w:sz w:val="22"/>
          <w:szCs w:val="22"/>
        </w:rPr>
        <w:t>Enwebai</w:t>
      </w:r>
      <w:r w:rsidR="009E7165">
        <w:rPr>
          <w:sz w:val="22"/>
          <w:szCs w:val="22"/>
        </w:rPr>
        <w:t xml:space="preserve"> </w:t>
      </w:r>
      <w:r>
        <w:rPr>
          <w:sz w:val="22"/>
          <w:szCs w:val="22"/>
        </w:rPr>
        <w:t>yn erbyn ein meini prawf etholiad ac yn erbyn y meincnodau y mae’n hawlio eu bodloni</w:t>
      </w:r>
      <w:r w:rsidR="009E7165">
        <w:rPr>
          <w:sz w:val="22"/>
          <w:szCs w:val="22"/>
        </w:rPr>
        <w:t>.</w:t>
      </w:r>
    </w:p>
    <w:p w14:paraId="00C1049E" w14:textId="4F1E8929" w:rsidR="004807AD" w:rsidRDefault="00B02BD1" w:rsidP="004807AD">
      <w:r>
        <w:t>Nid oes angen i</w:t>
      </w:r>
      <w:r w:rsidR="004807AD">
        <w:t xml:space="preserve"> </w:t>
      </w:r>
      <w:r w:rsidR="000F348A">
        <w:t>Asesydd Annibynnol</w:t>
      </w:r>
      <w:r w:rsidR="004807AD">
        <w:t xml:space="preserve"> </w:t>
      </w:r>
      <w:r w:rsidRPr="00B02BD1">
        <w:t>fod yn Gymrawd cyfredol, ond dylai fod yn</w:t>
      </w:r>
      <w:r w:rsidR="004807AD">
        <w:t>:</w:t>
      </w:r>
    </w:p>
    <w:p w14:paraId="2DDA7959" w14:textId="1BC856DF" w:rsidR="00B02BD1" w:rsidRDefault="00B02BD1" w:rsidP="00B02BD1">
      <w:pPr>
        <w:pStyle w:val="NoSpacing"/>
        <w:numPr>
          <w:ilvl w:val="0"/>
          <w:numId w:val="38"/>
        </w:numPr>
        <w:spacing w:after="120" w:line="276" w:lineRule="auto"/>
        <w:rPr>
          <w:sz w:val="22"/>
          <w:szCs w:val="22"/>
        </w:rPr>
      </w:pPr>
      <w:r>
        <w:rPr>
          <w:sz w:val="22"/>
          <w:szCs w:val="22"/>
        </w:rPr>
        <w:t>Ysgolhaig nodedig gyda statws rhyngwladol yn y maes (neu yn ach</w:t>
      </w:r>
      <w:r w:rsidR="00EC1E48">
        <w:rPr>
          <w:sz w:val="22"/>
          <w:szCs w:val="22"/>
        </w:rPr>
        <w:t>os enwebiadau i g</w:t>
      </w:r>
      <w:r>
        <w:rPr>
          <w:sz w:val="22"/>
          <w:szCs w:val="22"/>
        </w:rPr>
        <w:t xml:space="preserve">ategori </w:t>
      </w:r>
      <w:r w:rsidRPr="004B1573">
        <w:rPr>
          <w:sz w:val="22"/>
          <w:szCs w:val="22"/>
        </w:rPr>
        <w:t xml:space="preserve">C1) </w:t>
      </w:r>
      <w:r>
        <w:rPr>
          <w:sz w:val="22"/>
          <w:szCs w:val="22"/>
        </w:rPr>
        <w:t>unigolyn â chymhwysedd cyffelyb o fyd busnes, gwasanaeth cyhoeddus neu’r proffesiynau</w:t>
      </w:r>
    </w:p>
    <w:p w14:paraId="0184A6EC" w14:textId="7E5D3635" w:rsidR="004807AD" w:rsidRDefault="00B02BD1" w:rsidP="004807AD">
      <w:pPr>
        <w:pStyle w:val="ListParagraph"/>
        <w:numPr>
          <w:ilvl w:val="0"/>
          <w:numId w:val="39"/>
        </w:numPr>
        <w:contextualSpacing w:val="0"/>
        <w:rPr>
          <w:szCs w:val="22"/>
        </w:rPr>
      </w:pPr>
      <w:r w:rsidRPr="00B02BD1">
        <w:rPr>
          <w:szCs w:val="22"/>
        </w:rPr>
        <w:t>Rhywun sy’n gyfarwydd â</w:t>
      </w:r>
      <w:r>
        <w:rPr>
          <w:szCs w:val="22"/>
        </w:rPr>
        <w:t xml:space="preserve"> maes,</w:t>
      </w:r>
      <w:r w:rsidRPr="00B02BD1">
        <w:rPr>
          <w:szCs w:val="22"/>
        </w:rPr>
        <w:t xml:space="preserve"> gwaith </w:t>
      </w:r>
      <w:r>
        <w:rPr>
          <w:szCs w:val="22"/>
        </w:rPr>
        <w:t xml:space="preserve">neu statws </w:t>
      </w:r>
      <w:r w:rsidRPr="00B02BD1">
        <w:rPr>
          <w:szCs w:val="22"/>
        </w:rPr>
        <w:t xml:space="preserve">yr Enwebai </w:t>
      </w:r>
    </w:p>
    <w:p w14:paraId="7C42F46F" w14:textId="58209298" w:rsidR="004807AD" w:rsidRPr="004807AD" w:rsidRDefault="00394E97" w:rsidP="004807AD">
      <w:pPr>
        <w:pStyle w:val="NoSpacing"/>
        <w:spacing w:after="120" w:line="276" w:lineRule="auto"/>
        <w:rPr>
          <w:sz w:val="22"/>
          <w:szCs w:val="22"/>
        </w:rPr>
      </w:pPr>
      <w:r>
        <w:rPr>
          <w:sz w:val="22"/>
          <w:szCs w:val="22"/>
        </w:rPr>
        <w:t xml:space="preserve">Gall yr Asesydd Annibynnol fod </w:t>
      </w:r>
      <w:r w:rsidR="00EC1E48">
        <w:rPr>
          <w:sz w:val="22"/>
          <w:szCs w:val="22"/>
        </w:rPr>
        <w:t>y</w:t>
      </w:r>
      <w:r>
        <w:rPr>
          <w:sz w:val="22"/>
          <w:szCs w:val="22"/>
        </w:rPr>
        <w:t xml:space="preserve"> tu allan i’r DU </w:t>
      </w:r>
      <w:r w:rsidR="009F1670">
        <w:rPr>
          <w:sz w:val="22"/>
          <w:szCs w:val="22"/>
        </w:rPr>
        <w:t>i g</w:t>
      </w:r>
      <w:r>
        <w:rPr>
          <w:sz w:val="22"/>
          <w:szCs w:val="22"/>
        </w:rPr>
        <w:t xml:space="preserve">ynorthwyo gydag asesu enw da rhyngwladol yr </w:t>
      </w:r>
      <w:r w:rsidR="000F348A">
        <w:rPr>
          <w:sz w:val="22"/>
          <w:szCs w:val="22"/>
        </w:rPr>
        <w:t>Enwebai</w:t>
      </w:r>
      <w:r w:rsidR="004807AD">
        <w:rPr>
          <w:sz w:val="22"/>
          <w:szCs w:val="22"/>
        </w:rPr>
        <w:t xml:space="preserve">. </w:t>
      </w:r>
    </w:p>
    <w:p w14:paraId="4557ED47" w14:textId="2883B775" w:rsidR="004B1573" w:rsidRPr="0052072E" w:rsidRDefault="00394E97" w:rsidP="004807AD">
      <w:pPr>
        <w:rPr>
          <w:szCs w:val="22"/>
        </w:rPr>
      </w:pPr>
      <w:r>
        <w:rPr>
          <w:szCs w:val="22"/>
        </w:rPr>
        <w:t xml:space="preserve">Rhaid i </w:t>
      </w:r>
      <w:r w:rsidR="000F348A">
        <w:rPr>
          <w:szCs w:val="22"/>
        </w:rPr>
        <w:t>Aseswyr Annibynnol</w:t>
      </w:r>
      <w:r w:rsidR="004807AD">
        <w:rPr>
          <w:szCs w:val="22"/>
        </w:rPr>
        <w:t xml:space="preserve"> </w:t>
      </w:r>
      <w:r>
        <w:rPr>
          <w:b/>
          <w:bCs/>
          <w:szCs w:val="22"/>
          <w:u w:val="single"/>
        </w:rPr>
        <w:t xml:space="preserve">beidio </w:t>
      </w:r>
      <w:r w:rsidRPr="00EC1E48">
        <w:rPr>
          <w:bCs/>
          <w:szCs w:val="22"/>
        </w:rPr>
        <w:t>â bod</w:t>
      </w:r>
      <w:r w:rsidR="004B1573">
        <w:rPr>
          <w:szCs w:val="22"/>
        </w:rPr>
        <w:t>:</w:t>
      </w:r>
    </w:p>
    <w:p w14:paraId="593692A9" w14:textId="5337EA9D" w:rsidR="004B1573" w:rsidRDefault="00394E97" w:rsidP="004807AD">
      <w:pPr>
        <w:pStyle w:val="NoSpacing"/>
        <w:numPr>
          <w:ilvl w:val="0"/>
          <w:numId w:val="23"/>
        </w:numPr>
        <w:spacing w:after="120" w:line="276" w:lineRule="auto"/>
        <w:rPr>
          <w:sz w:val="22"/>
          <w:szCs w:val="22"/>
        </w:rPr>
      </w:pPr>
      <w:r>
        <w:rPr>
          <w:sz w:val="22"/>
          <w:szCs w:val="22"/>
        </w:rPr>
        <w:t>Yn aelodau o Gyngor y</w:t>
      </w:r>
      <w:r w:rsidR="004B1573">
        <w:rPr>
          <w:sz w:val="22"/>
          <w:szCs w:val="22"/>
        </w:rPr>
        <w:t xml:space="preserve"> </w:t>
      </w:r>
      <w:r w:rsidR="00AB124F">
        <w:rPr>
          <w:sz w:val="22"/>
          <w:szCs w:val="22"/>
        </w:rPr>
        <w:t>Gymdeithas</w:t>
      </w:r>
      <w:r>
        <w:rPr>
          <w:sz w:val="22"/>
          <w:szCs w:val="22"/>
        </w:rPr>
        <w:t xml:space="preserve"> </w:t>
      </w:r>
      <w:r w:rsidR="00EC1E48">
        <w:rPr>
          <w:sz w:val="22"/>
          <w:szCs w:val="22"/>
        </w:rPr>
        <w:t>nac</w:t>
      </w:r>
      <w:r>
        <w:rPr>
          <w:sz w:val="22"/>
          <w:szCs w:val="22"/>
        </w:rPr>
        <w:t xml:space="preserve"> unrhyw un o’i </w:t>
      </w:r>
      <w:r w:rsidR="000F348A">
        <w:rPr>
          <w:sz w:val="22"/>
          <w:szCs w:val="22"/>
        </w:rPr>
        <w:t>P</w:t>
      </w:r>
      <w:r>
        <w:rPr>
          <w:sz w:val="22"/>
          <w:szCs w:val="22"/>
        </w:rPr>
        <w:t>h</w:t>
      </w:r>
      <w:r w:rsidR="000F348A">
        <w:rPr>
          <w:sz w:val="22"/>
          <w:szCs w:val="22"/>
        </w:rPr>
        <w:t>wyllgorau Craffu</w:t>
      </w:r>
    </w:p>
    <w:p w14:paraId="55E6A7BE" w14:textId="77777777" w:rsidR="00EC1E48" w:rsidRPr="00B33536" w:rsidRDefault="00EC1E48" w:rsidP="00EC1E48">
      <w:pPr>
        <w:pStyle w:val="NoSpacing"/>
        <w:numPr>
          <w:ilvl w:val="0"/>
          <w:numId w:val="23"/>
        </w:numPr>
        <w:spacing w:after="120" w:line="276" w:lineRule="auto"/>
        <w:rPr>
          <w:sz w:val="22"/>
          <w:szCs w:val="22"/>
        </w:rPr>
      </w:pPr>
      <w:r>
        <w:rPr>
          <w:sz w:val="22"/>
          <w:szCs w:val="22"/>
        </w:rPr>
        <w:t xml:space="preserve">Yn gyflogedig neu’n gweithio </w:t>
      </w:r>
      <w:r w:rsidRPr="00B33536">
        <w:rPr>
          <w:sz w:val="22"/>
          <w:szCs w:val="22"/>
        </w:rPr>
        <w:t xml:space="preserve">yn sefydliad/corff yr Enwebai </w:t>
      </w:r>
    </w:p>
    <w:p w14:paraId="7414B738" w14:textId="2C1A9978" w:rsidR="004807AD" w:rsidRPr="00EC1E48" w:rsidRDefault="00394E97" w:rsidP="004807AD">
      <w:pPr>
        <w:pStyle w:val="NoSpacing"/>
        <w:numPr>
          <w:ilvl w:val="0"/>
          <w:numId w:val="23"/>
        </w:numPr>
        <w:spacing w:after="120" w:line="276" w:lineRule="auto"/>
        <w:rPr>
          <w:sz w:val="22"/>
          <w:szCs w:val="22"/>
        </w:rPr>
      </w:pPr>
      <w:r>
        <w:rPr>
          <w:sz w:val="22"/>
          <w:szCs w:val="22"/>
        </w:rPr>
        <w:t xml:space="preserve">Yn gysylltiedig yn uniongyrchol gyda gwaith yr </w:t>
      </w:r>
      <w:r w:rsidR="000F348A">
        <w:rPr>
          <w:sz w:val="22"/>
          <w:szCs w:val="22"/>
        </w:rPr>
        <w:t>Enwebai</w:t>
      </w:r>
      <w:r w:rsidR="00EC1E48">
        <w:rPr>
          <w:sz w:val="22"/>
          <w:szCs w:val="22"/>
        </w:rPr>
        <w:t xml:space="preserve"> </w:t>
      </w:r>
      <w:r>
        <w:rPr>
          <w:sz w:val="22"/>
          <w:szCs w:val="22"/>
        </w:rPr>
        <w:t>(e.e</w:t>
      </w:r>
      <w:r w:rsidR="004807AD" w:rsidRPr="00A976C4">
        <w:rPr>
          <w:sz w:val="22"/>
          <w:szCs w:val="22"/>
        </w:rPr>
        <w:t xml:space="preserve">. </w:t>
      </w:r>
      <w:r>
        <w:rPr>
          <w:sz w:val="22"/>
          <w:szCs w:val="22"/>
        </w:rPr>
        <w:t>cydawdur</w:t>
      </w:r>
      <w:r w:rsidR="004807AD" w:rsidRPr="00A976C4">
        <w:rPr>
          <w:sz w:val="22"/>
          <w:szCs w:val="22"/>
        </w:rPr>
        <w:t xml:space="preserve">, </w:t>
      </w:r>
      <w:r>
        <w:rPr>
          <w:sz w:val="22"/>
          <w:szCs w:val="22"/>
        </w:rPr>
        <w:t>cyn oruchwyliwr neu Gyd-Brif Ymchwilydd</w:t>
      </w:r>
      <w:r w:rsidR="004807AD" w:rsidRPr="00A976C4">
        <w:rPr>
          <w:sz w:val="22"/>
          <w:szCs w:val="22"/>
        </w:rPr>
        <w:t>)</w:t>
      </w:r>
    </w:p>
    <w:p w14:paraId="14D2CC70" w14:textId="7FDFF9B8" w:rsidR="00394E97" w:rsidRPr="00EC1E48" w:rsidRDefault="009A435F" w:rsidP="004807AD">
      <w:pPr>
        <w:pStyle w:val="NoSpacing"/>
        <w:spacing w:after="120" w:line="276" w:lineRule="auto"/>
        <w:rPr>
          <w:sz w:val="22"/>
          <w:szCs w:val="22"/>
        </w:rPr>
      </w:pPr>
      <w:r w:rsidRPr="00EC1E48">
        <w:rPr>
          <w:rFonts w:ascii="Calibri" w:hAnsi="Calibri" w:cs="Calibri"/>
          <w:sz w:val="22"/>
          <w:szCs w:val="22"/>
        </w:rPr>
        <w:t>Dylai’r Cynigydd awgrymu hyd at dri Asesydd Annibynnol ar y ffurflen enwebu. Gall drafod yr enwau gyda’r Eilydd a’r Enwebai, ond ni chaiff gysylltu â’r unigolion a awgrymir.</w:t>
      </w:r>
    </w:p>
    <w:p w14:paraId="53E43241" w14:textId="1890AD44" w:rsidR="00E75C66" w:rsidRPr="00EC1E48" w:rsidRDefault="00394E97" w:rsidP="00E75C66">
      <w:pPr>
        <w:pStyle w:val="NoSpacing"/>
        <w:spacing w:after="120" w:line="276" w:lineRule="auto"/>
        <w:rPr>
          <w:sz w:val="22"/>
          <w:szCs w:val="22"/>
        </w:rPr>
      </w:pPr>
      <w:r w:rsidRPr="00EC1E48">
        <w:rPr>
          <w:sz w:val="22"/>
          <w:szCs w:val="22"/>
        </w:rPr>
        <w:t xml:space="preserve">Unwaith y byddwn wedi trosglwyddo enwebiad </w:t>
      </w:r>
      <w:r w:rsidR="00EC1E48">
        <w:rPr>
          <w:sz w:val="22"/>
          <w:szCs w:val="22"/>
        </w:rPr>
        <w:t xml:space="preserve">i’r </w:t>
      </w:r>
      <w:r w:rsidR="000F348A" w:rsidRPr="00EC1E48">
        <w:rPr>
          <w:sz w:val="22"/>
          <w:szCs w:val="22"/>
        </w:rPr>
        <w:t>Pwyllgor Craffu</w:t>
      </w:r>
      <w:r w:rsidRPr="00EC1E48">
        <w:rPr>
          <w:sz w:val="22"/>
          <w:szCs w:val="22"/>
        </w:rPr>
        <w:t xml:space="preserve"> perthnasol</w:t>
      </w:r>
      <w:r w:rsidR="0010181B" w:rsidRPr="00EC1E48">
        <w:rPr>
          <w:sz w:val="22"/>
          <w:szCs w:val="22"/>
        </w:rPr>
        <w:t xml:space="preserve">, </w:t>
      </w:r>
      <w:r w:rsidRPr="00EC1E48">
        <w:rPr>
          <w:sz w:val="22"/>
          <w:szCs w:val="22"/>
        </w:rPr>
        <w:t xml:space="preserve">bydd yn dethol un </w:t>
      </w:r>
      <w:r w:rsidR="00EC1E48">
        <w:rPr>
          <w:sz w:val="22"/>
          <w:szCs w:val="22"/>
        </w:rPr>
        <w:t>Asesydd</w:t>
      </w:r>
      <w:r w:rsidRPr="00EC1E48">
        <w:rPr>
          <w:sz w:val="22"/>
          <w:szCs w:val="22"/>
        </w:rPr>
        <w:t xml:space="preserve"> priodol</w:t>
      </w:r>
      <w:r w:rsidR="00EC1E48" w:rsidRPr="00EC1E48">
        <w:rPr>
          <w:sz w:val="22"/>
          <w:szCs w:val="22"/>
        </w:rPr>
        <w:t xml:space="preserve"> neu ragor</w:t>
      </w:r>
      <w:r w:rsidRPr="00EC1E48">
        <w:rPr>
          <w:sz w:val="22"/>
          <w:szCs w:val="22"/>
        </w:rPr>
        <w:t xml:space="preserve">. Gall hyn gynnwys unigolion eraill na chafodd eu hawgrymu ar y </w:t>
      </w:r>
      <w:r w:rsidR="00805ED4" w:rsidRPr="00EC1E48">
        <w:rPr>
          <w:sz w:val="22"/>
          <w:szCs w:val="22"/>
        </w:rPr>
        <w:t>ffurflen enwebu</w:t>
      </w:r>
      <w:r w:rsidR="00C41760" w:rsidRPr="00EC1E48">
        <w:rPr>
          <w:sz w:val="22"/>
          <w:szCs w:val="22"/>
        </w:rPr>
        <w:t xml:space="preserve">. </w:t>
      </w:r>
      <w:r w:rsidRPr="00EC1E48">
        <w:rPr>
          <w:sz w:val="22"/>
          <w:szCs w:val="22"/>
        </w:rPr>
        <w:t>Yna bydd y</w:t>
      </w:r>
      <w:r w:rsidR="00B51E92" w:rsidRPr="00EC1E48">
        <w:rPr>
          <w:sz w:val="22"/>
          <w:szCs w:val="22"/>
        </w:rPr>
        <w:t xml:space="preserve"> </w:t>
      </w:r>
      <w:r w:rsidR="00AB124F" w:rsidRPr="00EC1E48">
        <w:rPr>
          <w:sz w:val="22"/>
          <w:szCs w:val="22"/>
        </w:rPr>
        <w:t>Gymdeithas</w:t>
      </w:r>
      <w:r w:rsidR="00B51E92" w:rsidRPr="00EC1E48">
        <w:rPr>
          <w:sz w:val="22"/>
          <w:szCs w:val="22"/>
        </w:rPr>
        <w:t xml:space="preserve"> </w:t>
      </w:r>
      <w:r w:rsidRPr="00EC1E48">
        <w:rPr>
          <w:sz w:val="22"/>
          <w:szCs w:val="22"/>
        </w:rPr>
        <w:t>yn cysylltu â’r Asesydd/wyr arfaethedig.</w:t>
      </w:r>
    </w:p>
    <w:p w14:paraId="5333FF9F" w14:textId="77777777" w:rsidR="00FC4358" w:rsidRPr="00A976C4" w:rsidRDefault="00FC4358" w:rsidP="00E75C66">
      <w:pPr>
        <w:pStyle w:val="NoSpacing"/>
        <w:spacing w:after="120" w:line="276" w:lineRule="auto"/>
        <w:rPr>
          <w:sz w:val="22"/>
          <w:szCs w:val="22"/>
        </w:rPr>
      </w:pPr>
    </w:p>
    <w:p w14:paraId="5B1A8E00" w14:textId="06832C4A" w:rsidR="00886D24" w:rsidRPr="00A35E9B" w:rsidRDefault="00394E97" w:rsidP="00A35E9B">
      <w:pPr>
        <w:pStyle w:val="Heading2"/>
      </w:pPr>
      <w:bookmarkStart w:id="64" w:name="_Toc43453311"/>
      <w:r w:rsidRPr="00394E97">
        <w:t>Canllawiau ar Gwblhau’r Ffurflenni</w:t>
      </w:r>
      <w:bookmarkEnd w:id="64"/>
      <w:r w:rsidRPr="00394E97">
        <w:t xml:space="preserve"> </w:t>
      </w:r>
    </w:p>
    <w:p w14:paraId="4E4B55EB" w14:textId="64100193" w:rsidR="002F6C3A" w:rsidRDefault="00243245" w:rsidP="00AB7581">
      <w:pPr>
        <w:pStyle w:val="Heading3"/>
      </w:pPr>
      <w:bookmarkStart w:id="65" w:name="_Toc39495584"/>
      <w:bookmarkStart w:id="66" w:name="_Toc39495770"/>
      <w:bookmarkStart w:id="67" w:name="_Toc39496037"/>
      <w:bookmarkStart w:id="68" w:name="_Toc40193201"/>
      <w:bookmarkStart w:id="69" w:name="_Toc43453312"/>
      <w:r>
        <w:t>Ffurflen</w:t>
      </w:r>
      <w:bookmarkEnd w:id="65"/>
      <w:bookmarkEnd w:id="66"/>
      <w:bookmarkEnd w:id="67"/>
      <w:bookmarkEnd w:id="68"/>
      <w:r w:rsidR="00911ECF">
        <w:t xml:space="preserve"> enwebu</w:t>
      </w:r>
      <w:bookmarkEnd w:id="69"/>
    </w:p>
    <w:p w14:paraId="1C2E32C8" w14:textId="0EE174E2" w:rsidR="00C52E88" w:rsidRPr="008E01E0" w:rsidRDefault="00394E97" w:rsidP="00C52E88">
      <w:r>
        <w:t>Oni nodir yn wahanol, dylai’r Cynigydd gwblhau</w:t>
      </w:r>
      <w:r w:rsidR="00C52E88">
        <w:t xml:space="preserve"> </w:t>
      </w:r>
      <w:r>
        <w:t>pob rhan o’r</w:t>
      </w:r>
      <w:r w:rsidR="00C52E88">
        <w:t xml:space="preserve"> </w:t>
      </w:r>
      <w:r w:rsidR="00805ED4">
        <w:t>ffurflen enwebu</w:t>
      </w:r>
      <w:r w:rsidR="00C52E88">
        <w:t>.</w:t>
      </w:r>
    </w:p>
    <w:p w14:paraId="29E3B780" w14:textId="77777777" w:rsidR="00BA1619" w:rsidRPr="00BA1619" w:rsidRDefault="00BA1619" w:rsidP="00BA1619">
      <w:pPr>
        <w:spacing w:before="0"/>
        <w:rPr>
          <w:b/>
          <w:bCs/>
          <w:sz w:val="12"/>
          <w:szCs w:val="12"/>
        </w:rPr>
      </w:pPr>
    </w:p>
    <w:p w14:paraId="5D03F36C" w14:textId="6601A503" w:rsidR="00A90902" w:rsidRPr="00EC1E48" w:rsidRDefault="00243245" w:rsidP="00CE670B">
      <w:pPr>
        <w:spacing w:after="240"/>
        <w:ind w:left="1418" w:hanging="1418"/>
        <w:rPr>
          <w:szCs w:val="22"/>
        </w:rPr>
      </w:pPr>
      <w:r>
        <w:rPr>
          <w:b/>
          <w:bCs/>
        </w:rPr>
        <w:t>Cwestiynau</w:t>
      </w:r>
      <w:r w:rsidR="00307D08" w:rsidRPr="00B37C0D">
        <w:rPr>
          <w:b/>
          <w:bCs/>
        </w:rPr>
        <w:t xml:space="preserve"> </w:t>
      </w:r>
      <w:r w:rsidR="00A64785" w:rsidRPr="00B37C0D">
        <w:rPr>
          <w:b/>
          <w:bCs/>
        </w:rPr>
        <w:t>1-</w:t>
      </w:r>
      <w:r w:rsidR="00A64785" w:rsidRPr="00EC1E48">
        <w:rPr>
          <w:b/>
          <w:bCs/>
          <w:szCs w:val="22"/>
        </w:rPr>
        <w:t>3</w:t>
      </w:r>
      <w:r w:rsidR="00A64785" w:rsidRPr="00EC1E48">
        <w:rPr>
          <w:szCs w:val="22"/>
        </w:rPr>
        <w:t xml:space="preserve"> </w:t>
      </w:r>
      <w:r w:rsidRPr="00EC1E48">
        <w:rPr>
          <w:szCs w:val="22"/>
        </w:rPr>
        <w:t>I’w cwblhau gan</w:t>
      </w:r>
      <w:r w:rsidR="00A90902" w:rsidRPr="00EC1E48">
        <w:rPr>
          <w:szCs w:val="22"/>
        </w:rPr>
        <w:t xml:space="preserve"> </w:t>
      </w:r>
      <w:r w:rsidRPr="00EC1E48">
        <w:rPr>
          <w:szCs w:val="22"/>
        </w:rPr>
        <w:t>y</w:t>
      </w:r>
      <w:r w:rsidR="00A90902" w:rsidRPr="00EC1E48">
        <w:rPr>
          <w:szCs w:val="22"/>
        </w:rPr>
        <w:t xml:space="preserve"> </w:t>
      </w:r>
      <w:r w:rsidR="000F348A" w:rsidRPr="00EC1E48">
        <w:rPr>
          <w:szCs w:val="22"/>
        </w:rPr>
        <w:t>Cynigydd</w:t>
      </w:r>
      <w:r w:rsidR="003A4D28" w:rsidRPr="00EC1E48">
        <w:rPr>
          <w:szCs w:val="22"/>
        </w:rPr>
        <w:t>.</w:t>
      </w:r>
    </w:p>
    <w:p w14:paraId="33FE4102" w14:textId="2FD7CE20" w:rsidR="00A64785" w:rsidRPr="00EC1E48" w:rsidRDefault="00243245" w:rsidP="003A4D28">
      <w:pPr>
        <w:spacing w:after="240"/>
        <w:rPr>
          <w:szCs w:val="22"/>
        </w:rPr>
      </w:pPr>
      <w:r w:rsidRPr="00EC1E48">
        <w:rPr>
          <w:b/>
          <w:bCs/>
          <w:szCs w:val="22"/>
        </w:rPr>
        <w:t>Cwestiynau</w:t>
      </w:r>
      <w:r w:rsidR="00A90902" w:rsidRPr="00EC1E48">
        <w:rPr>
          <w:b/>
          <w:bCs/>
          <w:szCs w:val="22"/>
        </w:rPr>
        <w:t xml:space="preserve"> 4-5</w:t>
      </w:r>
      <w:r w:rsidR="00A90902" w:rsidRPr="00EC1E48">
        <w:rPr>
          <w:b/>
          <w:bCs/>
          <w:szCs w:val="22"/>
        </w:rPr>
        <w:tab/>
      </w:r>
      <w:r w:rsidRPr="00EC1E48">
        <w:rPr>
          <w:szCs w:val="22"/>
        </w:rPr>
        <w:t>I’w cwblhau gan</w:t>
      </w:r>
      <w:r w:rsidR="00A90902" w:rsidRPr="00EC1E48">
        <w:rPr>
          <w:szCs w:val="22"/>
        </w:rPr>
        <w:t xml:space="preserve"> </w:t>
      </w:r>
      <w:r w:rsidRPr="00EC1E48">
        <w:rPr>
          <w:szCs w:val="22"/>
        </w:rPr>
        <w:t>yr</w:t>
      </w:r>
      <w:r w:rsidR="00A90902" w:rsidRPr="00EC1E48">
        <w:rPr>
          <w:szCs w:val="22"/>
        </w:rPr>
        <w:t xml:space="preserve"> </w:t>
      </w:r>
      <w:r w:rsidR="00AB124F" w:rsidRPr="00EC1E48">
        <w:rPr>
          <w:szCs w:val="22"/>
        </w:rPr>
        <w:t>Eilydd</w:t>
      </w:r>
      <w:r w:rsidR="003A4D28" w:rsidRPr="00EC1E48">
        <w:rPr>
          <w:szCs w:val="22"/>
        </w:rPr>
        <w:t>.</w:t>
      </w:r>
    </w:p>
    <w:p w14:paraId="74050A7D" w14:textId="76FE0CD1" w:rsidR="00600128" w:rsidRPr="00EC1E48" w:rsidRDefault="00394E97" w:rsidP="00FC4358">
      <w:pPr>
        <w:ind w:left="720" w:firstLine="720"/>
        <w:rPr>
          <w:szCs w:val="22"/>
        </w:rPr>
      </w:pPr>
      <w:r w:rsidRPr="00EC1E48">
        <w:rPr>
          <w:szCs w:val="22"/>
        </w:rPr>
        <w:t>Cewch osod llofnodau wedi’u sganio yn y blychau Llofnod</w:t>
      </w:r>
      <w:r w:rsidR="0017579E" w:rsidRPr="00EC1E48">
        <w:rPr>
          <w:szCs w:val="22"/>
        </w:rPr>
        <w:t>.</w:t>
      </w:r>
    </w:p>
    <w:p w14:paraId="0DFE4009" w14:textId="12E887DC" w:rsidR="003C4C80" w:rsidRPr="00EC1E48" w:rsidRDefault="00EC1E48" w:rsidP="003A4D28">
      <w:pPr>
        <w:pStyle w:val="NoSpacing"/>
        <w:spacing w:after="240" w:line="276" w:lineRule="auto"/>
        <w:ind w:left="1440" w:hanging="1440"/>
        <w:rPr>
          <w:bCs/>
          <w:sz w:val="22"/>
          <w:szCs w:val="22"/>
        </w:rPr>
      </w:pPr>
      <w:r w:rsidRPr="00EC1E48">
        <w:rPr>
          <w:rFonts w:ascii="Calibri" w:hAnsi="Calibri" w:cs="Calibri"/>
          <w:b/>
          <w:bCs/>
          <w:sz w:val="22"/>
          <w:szCs w:val="22"/>
        </w:rPr>
        <w:t>Cwestiwn 6</w:t>
      </w:r>
      <w:r w:rsidRPr="00EC1E48">
        <w:rPr>
          <w:rFonts w:ascii="Times New Roman" w:hAnsi="Times New Roman" w:cs="Times New Roman"/>
          <w:b/>
          <w:bCs/>
          <w:sz w:val="22"/>
          <w:szCs w:val="22"/>
        </w:rPr>
        <w:tab/>
      </w:r>
      <w:r w:rsidRPr="00EC1E48">
        <w:rPr>
          <w:rFonts w:ascii="Calibri" w:hAnsi="Calibri" w:cs="Calibri"/>
          <w:sz w:val="22"/>
          <w:szCs w:val="22"/>
        </w:rPr>
        <w:t>Nodwch enw’</w:t>
      </w:r>
      <w:r w:rsidR="00681A58">
        <w:rPr>
          <w:rFonts w:ascii="Calibri" w:hAnsi="Calibri" w:cs="Calibri"/>
          <w:sz w:val="22"/>
          <w:szCs w:val="22"/>
        </w:rPr>
        <w:t>r Cefnogwr Gwybodus ynghyd â</w:t>
      </w:r>
      <w:r w:rsidRPr="00EC1E48">
        <w:rPr>
          <w:rFonts w:ascii="Calibri" w:hAnsi="Calibri" w:cs="Calibri"/>
          <w:sz w:val="22"/>
          <w:szCs w:val="22"/>
        </w:rPr>
        <w:t xml:space="preserve"> sail resymegol eich dewis. Nodwch fod rhaid i’r Cefnogwr Gwybodus gwblhau ffurflen ar wahân - gweler yr arweiniad ar dudalen 8.</w:t>
      </w:r>
    </w:p>
    <w:p w14:paraId="2CD919F2" w14:textId="19CDBB32" w:rsidR="009F1670" w:rsidRPr="00EC1E48" w:rsidRDefault="009A435F" w:rsidP="003A4D28">
      <w:pPr>
        <w:pStyle w:val="NoSpacing"/>
        <w:spacing w:after="240" w:line="276" w:lineRule="auto"/>
        <w:ind w:left="1440" w:hanging="1440"/>
        <w:rPr>
          <w:bCs/>
          <w:sz w:val="22"/>
          <w:szCs w:val="22"/>
        </w:rPr>
      </w:pPr>
      <w:r w:rsidRPr="00EC1E48">
        <w:rPr>
          <w:rFonts w:ascii="Calibri" w:hAnsi="Calibri" w:cs="Calibri"/>
          <w:b/>
          <w:bCs/>
          <w:sz w:val="22"/>
          <w:szCs w:val="22"/>
        </w:rPr>
        <w:t>Cwestiwn 7</w:t>
      </w:r>
      <w:r w:rsidRPr="00EC1E48">
        <w:rPr>
          <w:rFonts w:ascii="Calibri" w:hAnsi="Calibri" w:cs="Calibri"/>
          <w:sz w:val="22"/>
          <w:szCs w:val="22"/>
        </w:rPr>
        <w:t xml:space="preserve"> </w:t>
      </w:r>
      <w:r w:rsidRPr="00EC1E48">
        <w:rPr>
          <w:rFonts w:ascii="Calibri" w:hAnsi="Calibri" w:cs="Calibri"/>
          <w:sz w:val="22"/>
          <w:szCs w:val="22"/>
        </w:rPr>
        <w:tab/>
        <w:t>Awgrymwch hyd at dri Asesydd Annibynnol i’r Pwyllgor Craffu eu hystyried. Fel y nodir ar dudalen 5, ni ddylech gysylltu â’r Aseswyr a awgrymir.</w:t>
      </w:r>
    </w:p>
    <w:p w14:paraId="36DEFD10" w14:textId="62DCC8BE" w:rsidR="00EE55EF" w:rsidRPr="00EC1E48" w:rsidRDefault="00243245" w:rsidP="00F143A5">
      <w:pPr>
        <w:ind w:left="1418" w:hanging="1418"/>
        <w:rPr>
          <w:szCs w:val="22"/>
        </w:rPr>
      </w:pPr>
      <w:r w:rsidRPr="00EC1E48">
        <w:rPr>
          <w:b/>
          <w:bCs/>
          <w:szCs w:val="22"/>
        </w:rPr>
        <w:lastRenderedPageBreak/>
        <w:t>Cwestiwn</w:t>
      </w:r>
      <w:r w:rsidR="00EA32BD" w:rsidRPr="00EC1E48">
        <w:rPr>
          <w:b/>
          <w:bCs/>
          <w:szCs w:val="22"/>
        </w:rPr>
        <w:t xml:space="preserve"> 8</w:t>
      </w:r>
      <w:r w:rsidR="00F143A5" w:rsidRPr="00EC1E48">
        <w:rPr>
          <w:szCs w:val="22"/>
        </w:rPr>
        <w:tab/>
      </w:r>
      <w:r w:rsidR="009F1670" w:rsidRPr="00EC1E48">
        <w:rPr>
          <w:szCs w:val="22"/>
        </w:rPr>
        <w:t>Dewiswch y</w:t>
      </w:r>
      <w:r w:rsidR="00EE55EF" w:rsidRPr="00EC1E48">
        <w:rPr>
          <w:szCs w:val="22"/>
        </w:rPr>
        <w:t xml:space="preserve"> </w:t>
      </w:r>
      <w:r w:rsidR="000F348A" w:rsidRPr="00EC1E48">
        <w:rPr>
          <w:szCs w:val="22"/>
        </w:rPr>
        <w:t>Pwyllgor Craffu</w:t>
      </w:r>
      <w:r w:rsidR="00592A35" w:rsidRPr="00EC1E48">
        <w:rPr>
          <w:szCs w:val="22"/>
        </w:rPr>
        <w:t xml:space="preserve"> </w:t>
      </w:r>
      <w:r w:rsidR="009F1670" w:rsidRPr="00EC1E48">
        <w:rPr>
          <w:szCs w:val="22"/>
        </w:rPr>
        <w:t>mwyaf addas i asesu’r enwebiad. Gweler</w:t>
      </w:r>
      <w:r w:rsidR="00592A35" w:rsidRPr="00EC1E48">
        <w:rPr>
          <w:szCs w:val="22"/>
        </w:rPr>
        <w:t xml:space="preserve"> </w:t>
      </w:r>
      <w:r w:rsidR="000F348A" w:rsidRPr="00EC1E48">
        <w:rPr>
          <w:szCs w:val="22"/>
        </w:rPr>
        <w:t>Atodiad</w:t>
      </w:r>
      <w:r w:rsidR="00EE55EF" w:rsidRPr="00EC1E48">
        <w:rPr>
          <w:szCs w:val="22"/>
        </w:rPr>
        <w:t xml:space="preserve"> A </w:t>
      </w:r>
      <w:r w:rsidR="009F1670" w:rsidRPr="00EC1E48">
        <w:rPr>
          <w:szCs w:val="22"/>
        </w:rPr>
        <w:t>am arweiniad manylach</w:t>
      </w:r>
      <w:r w:rsidR="00EE55EF" w:rsidRPr="00EC1E48">
        <w:rPr>
          <w:szCs w:val="22"/>
        </w:rPr>
        <w:t>.</w:t>
      </w:r>
    </w:p>
    <w:p w14:paraId="1DA1F7DC" w14:textId="07FD8554" w:rsidR="00C17EFB" w:rsidRPr="00EC1E48" w:rsidRDefault="009F1670" w:rsidP="003A4D28">
      <w:pPr>
        <w:spacing w:after="240"/>
        <w:ind w:left="1418"/>
        <w:rPr>
          <w:szCs w:val="22"/>
        </w:rPr>
      </w:pPr>
      <w:r w:rsidRPr="00EC1E48">
        <w:rPr>
          <w:szCs w:val="22"/>
        </w:rPr>
        <w:t>Nodwch mai un pwyllgor yn unig sy’n gallu ystyried enwebiad, ac nid oes modd ei drosglwyddo o un pwyllgor i’r llall</w:t>
      </w:r>
      <w:r w:rsidR="00CC448A" w:rsidRPr="00EC1E48">
        <w:rPr>
          <w:szCs w:val="22"/>
        </w:rPr>
        <w:t>.</w:t>
      </w:r>
    </w:p>
    <w:p w14:paraId="7FD17F35" w14:textId="0E1973DD" w:rsidR="009F1670" w:rsidRPr="00EC1E48" w:rsidRDefault="009A435F" w:rsidP="009D3B9E">
      <w:pPr>
        <w:ind w:left="1418" w:hanging="1418"/>
        <w:rPr>
          <w:szCs w:val="22"/>
        </w:rPr>
      </w:pPr>
      <w:r w:rsidRPr="00EC1E48">
        <w:rPr>
          <w:rFonts w:ascii="Calibri" w:hAnsi="Calibri" w:cs="Calibri"/>
          <w:b/>
          <w:bCs/>
          <w:szCs w:val="22"/>
        </w:rPr>
        <w:t>Cwestiwn 9</w:t>
      </w:r>
      <w:r w:rsidRPr="00EC1E48">
        <w:rPr>
          <w:rFonts w:ascii="Calibri" w:hAnsi="Calibri" w:cs="Calibri"/>
          <w:szCs w:val="22"/>
        </w:rPr>
        <w:t xml:space="preserve"> </w:t>
      </w:r>
      <w:r w:rsidRPr="00EC1E48">
        <w:rPr>
          <w:rFonts w:ascii="Calibri" w:hAnsi="Calibri" w:cs="Calibri"/>
          <w:szCs w:val="22"/>
        </w:rPr>
        <w:tab/>
        <w:t>Unwaith eto, cyfeiriwch at Atodiad A i ateb y cwestiwn hwn. Nodwch y ddisgyblaeth neu’r maes yng ngh</w:t>
      </w:r>
      <w:r w:rsidR="00EC1E48">
        <w:rPr>
          <w:rFonts w:ascii="Calibri" w:hAnsi="Calibri" w:cs="Calibri"/>
          <w:szCs w:val="22"/>
        </w:rPr>
        <w:t>ylch gorchwyl y Pwyllgor Craffu</w:t>
      </w:r>
      <w:r w:rsidRPr="00EC1E48">
        <w:rPr>
          <w:rFonts w:ascii="Calibri" w:hAnsi="Calibri" w:cs="Calibri"/>
          <w:szCs w:val="22"/>
        </w:rPr>
        <w:t xml:space="preserve"> sy’n cynnig y disgrifiad gorau o’r enwebai. Cewch nodi mwy nag un os yw’n briodol. Os nad oes yr un yn gymwys, nodwch “Arall” gan ddisgrifio’r ddisgyblaeth/maes mewn ychydig eiriau.</w:t>
      </w:r>
    </w:p>
    <w:p w14:paraId="6BBE7E4D" w14:textId="2D62FCBA" w:rsidR="00911ECF" w:rsidRPr="00EC1E48" w:rsidRDefault="009F1670" w:rsidP="00911ECF">
      <w:pPr>
        <w:ind w:left="1418" w:hanging="1418"/>
        <w:rPr>
          <w:szCs w:val="22"/>
        </w:rPr>
      </w:pPr>
      <w:r w:rsidRPr="00EC1E48">
        <w:rPr>
          <w:b/>
          <w:bCs/>
          <w:szCs w:val="22"/>
        </w:rPr>
        <w:t>Cwestiwn</w:t>
      </w:r>
      <w:r w:rsidR="00911ECF" w:rsidRPr="00EC1E48">
        <w:rPr>
          <w:b/>
          <w:bCs/>
          <w:szCs w:val="22"/>
        </w:rPr>
        <w:t xml:space="preserve"> 10</w:t>
      </w:r>
      <w:r w:rsidR="00911ECF" w:rsidRPr="00EC1E48">
        <w:rPr>
          <w:szCs w:val="22"/>
        </w:rPr>
        <w:t xml:space="preserve"> </w:t>
      </w:r>
      <w:r w:rsidR="00911ECF" w:rsidRPr="00EC1E48">
        <w:rPr>
          <w:szCs w:val="22"/>
        </w:rPr>
        <w:tab/>
      </w:r>
      <w:r w:rsidRPr="00EC1E48">
        <w:rPr>
          <w:szCs w:val="22"/>
        </w:rPr>
        <w:t>Dylid ysgrifennu hwn mewn ymateb i ddatganiad yr Enwebai ar y Ffurflen Tystiolaeth. Dylech gyfeirio’n benodol at y meincnodau y caiff yr enwebiad ei werthuso yn eu herbyn – gweler Atodiad 2 am ragor o wybodaeth</w:t>
      </w:r>
      <w:r w:rsidR="00911ECF" w:rsidRPr="00EC1E48">
        <w:rPr>
          <w:szCs w:val="22"/>
        </w:rPr>
        <w:t>.</w:t>
      </w:r>
    </w:p>
    <w:p w14:paraId="2C8F0621" w14:textId="059B8AE4" w:rsidR="00EA32BD" w:rsidRPr="00592A35" w:rsidRDefault="00AB124F" w:rsidP="00BA1619">
      <w:pPr>
        <w:pStyle w:val="Heading3"/>
      </w:pPr>
      <w:bookmarkStart w:id="70" w:name="_Toc39495585"/>
      <w:bookmarkStart w:id="71" w:name="_Toc39495771"/>
      <w:bookmarkStart w:id="72" w:name="_Toc39496038"/>
      <w:bookmarkStart w:id="73" w:name="_Toc40193202"/>
      <w:bookmarkStart w:id="74" w:name="_Toc43453313"/>
      <w:r>
        <w:t>Ffurflen Tystiolaeth</w:t>
      </w:r>
      <w:bookmarkEnd w:id="70"/>
      <w:bookmarkEnd w:id="71"/>
      <w:bookmarkEnd w:id="72"/>
      <w:bookmarkEnd w:id="73"/>
      <w:r w:rsidR="00243245" w:rsidRPr="00243245">
        <w:t xml:space="preserve"> </w:t>
      </w:r>
      <w:r w:rsidR="00243245">
        <w:t>yr Enwebai</w:t>
      </w:r>
      <w:bookmarkEnd w:id="74"/>
    </w:p>
    <w:p w14:paraId="6A8ED66A" w14:textId="07C58377" w:rsidR="0041178A" w:rsidRPr="00B7403D" w:rsidRDefault="00EC1E48" w:rsidP="003F6441">
      <w:pPr>
        <w:rPr>
          <w:rFonts w:eastAsia="Times New Roman" w:cs="Calibri"/>
        </w:rPr>
      </w:pPr>
      <w:r w:rsidRPr="00EC1E48">
        <w:rPr>
          <w:rFonts w:ascii="Calibri" w:hAnsi="Calibri" w:cs="Calibri"/>
          <w:szCs w:val="22"/>
        </w:rPr>
        <w:t>Dylai’r Cynigydd a’r Enwebai weithio gyda’i gilydd ar y Ffurflen Tystiolaeth. Mae hon yn darparu gwybodaeth hanfodol i gefnogi’r enwebiad. Dylai ddarparu’r dystiolaeth sydd ei hangen:</w:t>
      </w:r>
    </w:p>
    <w:p w14:paraId="04C494BA" w14:textId="2B4A819F" w:rsidR="0041178A" w:rsidRPr="00B7403D" w:rsidRDefault="00251DE2" w:rsidP="004807AD">
      <w:pPr>
        <w:pStyle w:val="ListParagraph"/>
        <w:numPr>
          <w:ilvl w:val="0"/>
          <w:numId w:val="17"/>
        </w:numPr>
        <w:rPr>
          <w:rFonts w:eastAsia="Times New Roman" w:cs="Calibri"/>
        </w:rPr>
      </w:pPr>
      <w:r>
        <w:rPr>
          <w:rFonts w:eastAsia="Times New Roman" w:cs="Calibri"/>
        </w:rPr>
        <w:t>i gefnogi’r achos dros etholiad a gyflwynir gan y</w:t>
      </w:r>
      <w:r w:rsidR="0041178A" w:rsidRPr="00B7403D">
        <w:rPr>
          <w:rFonts w:eastAsia="Times New Roman" w:cs="Calibri"/>
        </w:rPr>
        <w:t xml:space="preserve"> </w:t>
      </w:r>
      <w:r w:rsidR="000F348A">
        <w:rPr>
          <w:rFonts w:eastAsia="Times New Roman" w:cs="Calibri"/>
        </w:rPr>
        <w:t>Cynigydd</w:t>
      </w:r>
      <w:r w:rsidR="0041178A">
        <w:rPr>
          <w:rFonts w:eastAsia="Times New Roman" w:cs="Calibri"/>
        </w:rPr>
        <w:t xml:space="preserve"> </w:t>
      </w:r>
      <w:r>
        <w:rPr>
          <w:rFonts w:eastAsia="Times New Roman" w:cs="Calibri"/>
        </w:rPr>
        <w:t>a’r</w:t>
      </w:r>
      <w:r w:rsidR="0041178A">
        <w:rPr>
          <w:rFonts w:eastAsia="Times New Roman" w:cs="Calibri"/>
        </w:rPr>
        <w:t xml:space="preserve"> </w:t>
      </w:r>
      <w:r w:rsidR="00AB124F">
        <w:rPr>
          <w:rFonts w:eastAsia="Times New Roman" w:cs="Calibri"/>
        </w:rPr>
        <w:t>Eilydd</w:t>
      </w:r>
    </w:p>
    <w:p w14:paraId="7DCAE8F1" w14:textId="53F908A7" w:rsidR="00251DE2" w:rsidRDefault="00251DE2" w:rsidP="004807AD">
      <w:pPr>
        <w:pStyle w:val="ListParagraph"/>
        <w:numPr>
          <w:ilvl w:val="0"/>
          <w:numId w:val="17"/>
        </w:numPr>
        <w:rPr>
          <w:rFonts w:eastAsia="Times New Roman" w:cs="Calibri"/>
        </w:rPr>
      </w:pPr>
      <w:r>
        <w:rPr>
          <w:rFonts w:eastAsia="Times New Roman" w:cs="Calibri"/>
        </w:rPr>
        <w:t xml:space="preserve">i ddarparu tystiolaeth </w:t>
      </w:r>
      <w:r w:rsidR="00681A58">
        <w:rPr>
          <w:rFonts w:eastAsia="Times New Roman" w:cs="Calibri"/>
        </w:rPr>
        <w:t xml:space="preserve">er mwyn </w:t>
      </w:r>
      <w:r>
        <w:rPr>
          <w:rFonts w:eastAsia="Times New Roman" w:cs="Calibri"/>
        </w:rPr>
        <w:t>i’r</w:t>
      </w:r>
      <w:r w:rsidR="0041178A" w:rsidRPr="00B7403D">
        <w:rPr>
          <w:rFonts w:eastAsia="Times New Roman" w:cs="Calibri"/>
        </w:rPr>
        <w:t xml:space="preserve"> </w:t>
      </w:r>
      <w:r w:rsidR="000F348A">
        <w:rPr>
          <w:rFonts w:eastAsia="Times New Roman" w:cs="Calibri"/>
        </w:rPr>
        <w:t>Cefnogwr Gwybodus</w:t>
      </w:r>
      <w:r w:rsidR="00241E2D">
        <w:rPr>
          <w:rFonts w:eastAsia="Times New Roman" w:cs="Calibri"/>
        </w:rPr>
        <w:t xml:space="preserve">, </w:t>
      </w:r>
      <w:r>
        <w:rPr>
          <w:rFonts w:eastAsia="Times New Roman" w:cs="Calibri"/>
        </w:rPr>
        <w:t xml:space="preserve">yr </w:t>
      </w:r>
      <w:r w:rsidR="000F348A">
        <w:rPr>
          <w:rFonts w:eastAsia="Times New Roman" w:cs="Calibri"/>
        </w:rPr>
        <w:t>Asesydd</w:t>
      </w:r>
      <w:r>
        <w:rPr>
          <w:rFonts w:eastAsia="Times New Roman" w:cs="Calibri"/>
        </w:rPr>
        <w:t>/wyr</w:t>
      </w:r>
      <w:r w:rsidR="000F348A">
        <w:rPr>
          <w:rFonts w:eastAsia="Times New Roman" w:cs="Calibri"/>
        </w:rPr>
        <w:t xml:space="preserve"> Annibynnol</w:t>
      </w:r>
      <w:r>
        <w:rPr>
          <w:rFonts w:eastAsia="Times New Roman" w:cs="Calibri"/>
        </w:rPr>
        <w:t xml:space="preserve"> a’r</w:t>
      </w:r>
      <w:r w:rsidR="0041178A" w:rsidRPr="00B7403D">
        <w:rPr>
          <w:rFonts w:eastAsia="Times New Roman" w:cs="Calibri"/>
        </w:rPr>
        <w:t xml:space="preserve"> </w:t>
      </w:r>
      <w:r w:rsidR="000F348A">
        <w:rPr>
          <w:rFonts w:eastAsia="Times New Roman" w:cs="Calibri"/>
        </w:rPr>
        <w:t>Pwyllgor Craffu</w:t>
      </w:r>
      <w:r w:rsidR="0041178A" w:rsidRPr="00B7403D">
        <w:rPr>
          <w:rFonts w:eastAsia="Times New Roman" w:cs="Calibri"/>
        </w:rPr>
        <w:t xml:space="preserve"> </w:t>
      </w:r>
      <w:r w:rsidR="00EC1E48">
        <w:rPr>
          <w:rFonts w:eastAsia="Times New Roman" w:cs="Calibri"/>
        </w:rPr>
        <w:t xml:space="preserve">allu dod </w:t>
      </w:r>
      <w:r>
        <w:rPr>
          <w:rFonts w:eastAsia="Times New Roman" w:cs="Calibri"/>
        </w:rPr>
        <w:t>i farn wybodus am yr honiadau a wneir yn yr enwebiad</w:t>
      </w:r>
    </w:p>
    <w:p w14:paraId="79E26EB6" w14:textId="36C59667" w:rsidR="0041178A" w:rsidRDefault="009A435F" w:rsidP="003F6441">
      <w:pPr>
        <w:rPr>
          <w:rFonts w:eastAsia="Times New Roman" w:cs="Calibri"/>
        </w:rPr>
      </w:pPr>
      <w:r w:rsidRPr="009A435F">
        <w:rPr>
          <w:rFonts w:ascii="Calibri" w:hAnsi="Calibri" w:cs="Calibri"/>
          <w:szCs w:val="22"/>
        </w:rPr>
        <w:t xml:space="preserve">Mae’n arbennig o bwysig fod y Ffurflen Tystiolaeth yn dangos sut mae’r Enwebai’n bodloni'r meincnodau a ddewiswyd. Ceir </w:t>
      </w:r>
      <w:r w:rsidR="00EC1E48">
        <w:rPr>
          <w:rFonts w:ascii="Calibri" w:hAnsi="Calibri" w:cs="Calibri"/>
          <w:szCs w:val="22"/>
        </w:rPr>
        <w:t>arweiniad</w:t>
      </w:r>
      <w:r w:rsidRPr="009A435F">
        <w:rPr>
          <w:rFonts w:ascii="Calibri" w:hAnsi="Calibri" w:cs="Calibri"/>
          <w:szCs w:val="22"/>
        </w:rPr>
        <w:t xml:space="preserve"> pellach ar y meincnodau yn Atodiad 2.</w:t>
      </w:r>
    </w:p>
    <w:p w14:paraId="0472C534" w14:textId="77777777" w:rsidR="00BA1619" w:rsidRPr="00BA1619" w:rsidRDefault="00BA1619" w:rsidP="004F7BC7">
      <w:pPr>
        <w:ind w:left="1418" w:hanging="1418"/>
        <w:rPr>
          <w:b/>
          <w:bCs/>
          <w:sz w:val="12"/>
          <w:szCs w:val="12"/>
        </w:rPr>
      </w:pPr>
    </w:p>
    <w:p w14:paraId="114B5660" w14:textId="055EEF6C" w:rsidR="0028101D" w:rsidRDefault="009A435F" w:rsidP="000C18D2">
      <w:pPr>
        <w:ind w:left="1418" w:hanging="1418"/>
      </w:pPr>
      <w:r>
        <w:rPr>
          <w:rFonts w:ascii="Calibri" w:hAnsi="Calibri" w:cs="Calibri"/>
          <w:b/>
          <w:bCs/>
          <w:szCs w:val="22"/>
        </w:rPr>
        <w:t>Cwestiwn 1</w:t>
      </w:r>
      <w:r>
        <w:rPr>
          <w:rFonts w:ascii="Times New Roman" w:hAnsi="Times New Roman" w:cs="Times New Roman"/>
          <w:szCs w:val="22"/>
        </w:rPr>
        <w:tab/>
      </w:r>
      <w:r>
        <w:rPr>
          <w:rFonts w:ascii="Calibri" w:hAnsi="Calibri" w:cs="Calibri"/>
          <w:szCs w:val="22"/>
        </w:rPr>
        <w:t xml:space="preserve">Nodwch eich manylion personol. Mae’r datganiad ar dudalen olaf y ffurflen yn egluro sut y byddwn </w:t>
      </w:r>
      <w:r w:rsidR="00EC1E48">
        <w:rPr>
          <w:rFonts w:ascii="Calibri" w:hAnsi="Calibri" w:cs="Calibri"/>
          <w:szCs w:val="22"/>
        </w:rPr>
        <w:t>yn</w:t>
      </w:r>
      <w:r>
        <w:rPr>
          <w:rFonts w:ascii="Calibri" w:hAnsi="Calibri" w:cs="Calibri"/>
          <w:szCs w:val="22"/>
        </w:rPr>
        <w:t xml:space="preserve"> defnyddio’r wybodaeth hon. Ni fyddwn yn </w:t>
      </w:r>
      <w:r w:rsidR="00611FAC">
        <w:rPr>
          <w:rFonts w:ascii="Calibri" w:hAnsi="Calibri" w:cs="Calibri"/>
          <w:szCs w:val="22"/>
        </w:rPr>
        <w:t>trosglwyddo eich gwybodaeth bersonol i</w:t>
      </w:r>
      <w:r>
        <w:rPr>
          <w:rFonts w:ascii="Calibri" w:hAnsi="Calibri" w:cs="Calibri"/>
          <w:szCs w:val="22"/>
        </w:rPr>
        <w:t xml:space="preserve"> Aseswyr Annibynnol.</w:t>
      </w:r>
    </w:p>
    <w:p w14:paraId="145EB21D" w14:textId="20C5FBE1" w:rsidR="009303A0" w:rsidRDefault="000C18D2" w:rsidP="007D7B91">
      <w:pPr>
        <w:spacing w:before="0" w:after="0"/>
        <w:ind w:left="1418" w:hanging="1418"/>
      </w:pPr>
      <w:r>
        <w:rPr>
          <w:b/>
          <w:bCs/>
        </w:rPr>
        <w:tab/>
      </w:r>
      <w:r w:rsidR="009303A0">
        <w:t>Nodwch</w:t>
      </w:r>
      <w:r w:rsidR="007D7B91">
        <w:t xml:space="preserve">: </w:t>
      </w:r>
      <w:r w:rsidR="009303A0">
        <w:t xml:space="preserve">os bydd eich enwebiad yn llwyddiannus, byddwn yn atgynhyrchu’r wybodaeth ganlynol </w:t>
      </w:r>
      <w:r w:rsidR="009303A0" w:rsidRPr="00EC1E48">
        <w:rPr>
          <w:b/>
        </w:rPr>
        <w:t>yn union fel y’i darperir y</w:t>
      </w:r>
      <w:r w:rsidR="00EC1E48" w:rsidRPr="00EC1E48">
        <w:rPr>
          <w:b/>
        </w:rPr>
        <w:t>ng Nghwestiwn 1</w:t>
      </w:r>
      <w:r w:rsidR="00EC1E48">
        <w:t xml:space="preserve"> yn ein cofrestr</w:t>
      </w:r>
      <w:r w:rsidR="009303A0">
        <w:t xml:space="preserve"> o Gymrodyr ac mewn datganiadau cyhoeddus:</w:t>
      </w:r>
    </w:p>
    <w:p w14:paraId="7E4FE690" w14:textId="3619FFA8" w:rsidR="009303A0" w:rsidRDefault="00EC1E48" w:rsidP="004807AD">
      <w:pPr>
        <w:pStyle w:val="ListParagraph"/>
        <w:numPr>
          <w:ilvl w:val="0"/>
          <w:numId w:val="37"/>
        </w:numPr>
        <w:spacing w:after="240"/>
        <w:ind w:left="1985" w:hanging="284"/>
      </w:pPr>
      <w:r>
        <w:t>Eich teitl</w:t>
      </w:r>
      <w:r w:rsidR="009303A0">
        <w:t xml:space="preserve">, </w:t>
      </w:r>
      <w:r>
        <w:t xml:space="preserve">enw </w:t>
      </w:r>
      <w:r w:rsidR="009303A0">
        <w:t>ac unrhyw lythrennau ôl-enwol (felly, peidiwch â nodi enw canol oni bai eich bod yn ei ddefnyddio’n gyhoeddus)</w:t>
      </w:r>
    </w:p>
    <w:p w14:paraId="271A6547" w14:textId="1C5B9469" w:rsidR="007D7B91" w:rsidRDefault="00EC1E48" w:rsidP="004807AD">
      <w:pPr>
        <w:pStyle w:val="ListParagraph"/>
        <w:numPr>
          <w:ilvl w:val="0"/>
          <w:numId w:val="37"/>
        </w:numPr>
        <w:spacing w:after="240"/>
        <w:ind w:left="1985" w:hanging="284"/>
      </w:pPr>
      <w:r>
        <w:t xml:space="preserve">Eich </w:t>
      </w:r>
      <w:r w:rsidR="009303A0">
        <w:t>swydd/rôl a’ch sefydliad (fodd bynnag os ydych chi am ddefnyddio cyswllt â sefydliad arall, nodwch hwnnw yn y blwch isod</w:t>
      </w:r>
      <w:r w:rsidR="007D7B91">
        <w:t>)</w:t>
      </w:r>
    </w:p>
    <w:p w14:paraId="755608A1" w14:textId="7A967E5A" w:rsidR="008D0192" w:rsidRDefault="00243245" w:rsidP="00396970">
      <w:pPr>
        <w:ind w:left="1418" w:hanging="1418"/>
      </w:pPr>
      <w:r>
        <w:rPr>
          <w:b/>
          <w:bCs/>
        </w:rPr>
        <w:t>Cwestiwn</w:t>
      </w:r>
      <w:r w:rsidR="0039185E" w:rsidRPr="00B37C0D">
        <w:rPr>
          <w:b/>
          <w:bCs/>
        </w:rPr>
        <w:t xml:space="preserve"> 2</w:t>
      </w:r>
      <w:r w:rsidR="004F7BC7">
        <w:tab/>
      </w:r>
      <w:r w:rsidR="009303A0">
        <w:t>Ticiwch</w:t>
      </w:r>
      <w:r w:rsidR="005F1578">
        <w:t xml:space="preserve"> ‘</w:t>
      </w:r>
      <w:r w:rsidR="009303A0">
        <w:t>Ydw’</w:t>
      </w:r>
      <w:r w:rsidR="005F1578">
        <w:t xml:space="preserve"> </w:t>
      </w:r>
      <w:r w:rsidR="009303A0">
        <w:t xml:space="preserve">os ydych chi’n </w:t>
      </w:r>
      <w:r w:rsidR="009303A0" w:rsidRPr="009303A0">
        <w:t xml:space="preserve">dymuno i’r Pwyllgor Craffu ystyried unrhyw amgylchiadau arbennig </w:t>
      </w:r>
      <w:r w:rsidR="009303A0">
        <w:t>sydd wedi</w:t>
      </w:r>
      <w:r w:rsidR="009303A0" w:rsidRPr="009303A0">
        <w:t xml:space="preserve"> effeithio ar eich gyrfa</w:t>
      </w:r>
      <w:r w:rsidR="005F1578">
        <w:t>.</w:t>
      </w:r>
    </w:p>
    <w:p w14:paraId="3BC367F7" w14:textId="0CDEEF68" w:rsidR="007F3875" w:rsidRDefault="009A435F" w:rsidP="008D0192">
      <w:pPr>
        <w:ind w:left="1418"/>
        <w:rPr>
          <w:rFonts w:cs="Calibri"/>
          <w:lang w:val="en-US"/>
        </w:rPr>
      </w:pPr>
      <w:r>
        <w:rPr>
          <w:rFonts w:ascii="Calibri" w:hAnsi="Calibri" w:cs="Calibri"/>
          <w:szCs w:val="22"/>
          <w:lang w:val="en-US"/>
        </w:rPr>
        <w:t>Bydd natur y rhagoriaeth rydym ni’n chwilio amdano bob amser yn gysylltiedig â bywyd a phrofiad yr Enwebai. Wrth asesu eich e</w:t>
      </w:r>
      <w:r w:rsidR="00DB5332">
        <w:rPr>
          <w:rFonts w:ascii="Calibri" w:hAnsi="Calibri" w:cs="Calibri"/>
          <w:szCs w:val="22"/>
          <w:lang w:val="en-US"/>
        </w:rPr>
        <w:t>nwebiad, mae’r Pwyllgor Craffu’</w:t>
      </w:r>
      <w:r>
        <w:rPr>
          <w:rFonts w:ascii="Calibri" w:hAnsi="Calibri" w:cs="Calibri"/>
          <w:szCs w:val="22"/>
          <w:lang w:val="en-US"/>
        </w:rPr>
        <w:t>n gallu ystyried trefniadau cytundebol (e.e. llawn amser, rhan amser, rhannu swydd, cyfrifoldebau clinigol) ac unrhyw amgylchiadau personol, teuluol neu anacademaidd a allai fod wedi effeithio ar eich proffil gyrfa neu swmp eich gwaith. Bydd y safonau rhagoriaeth yn parhau'r un fath.</w:t>
      </w:r>
    </w:p>
    <w:p w14:paraId="5A397D97" w14:textId="548045AD" w:rsidR="007F3875" w:rsidRDefault="007F3875" w:rsidP="005F1578">
      <w:pPr>
        <w:autoSpaceDE w:val="0"/>
        <w:autoSpaceDN w:val="0"/>
        <w:adjustRightInd w:val="0"/>
        <w:ind w:left="1418"/>
        <w:rPr>
          <w:rFonts w:cs="Calibri"/>
          <w:lang w:val="en-US"/>
        </w:rPr>
      </w:pPr>
      <w:r>
        <w:rPr>
          <w:rFonts w:cs="Calibri"/>
          <w:lang w:val="en-US"/>
        </w:rPr>
        <w:t xml:space="preserve">Mae’r ffactorau </w:t>
      </w:r>
      <w:r w:rsidR="00DB5332">
        <w:rPr>
          <w:rFonts w:cs="Calibri"/>
          <w:lang w:val="en-US"/>
        </w:rPr>
        <w:t>y gellid eu</w:t>
      </w:r>
      <w:r>
        <w:rPr>
          <w:rFonts w:cs="Calibri"/>
          <w:lang w:val="en-US"/>
        </w:rPr>
        <w:t xml:space="preserve"> hystyried yn cynnwys, ond nid ydynt yn gyfyngedig i’r canlynol:</w:t>
      </w:r>
    </w:p>
    <w:p w14:paraId="6C588C08" w14:textId="316C05DD" w:rsidR="007F3875" w:rsidRDefault="007F3875" w:rsidP="004807AD">
      <w:pPr>
        <w:pStyle w:val="ListParagraph"/>
        <w:numPr>
          <w:ilvl w:val="0"/>
          <w:numId w:val="24"/>
        </w:numPr>
        <w:autoSpaceDE w:val="0"/>
        <w:autoSpaceDN w:val="0"/>
        <w:adjustRightInd w:val="0"/>
        <w:ind w:left="1985" w:hanging="284"/>
        <w:rPr>
          <w:rFonts w:cs="Calibri"/>
          <w:lang w:val="en-US"/>
        </w:rPr>
      </w:pPr>
      <w:r>
        <w:rPr>
          <w:rFonts w:cs="Calibri"/>
          <w:lang w:val="en-US"/>
        </w:rPr>
        <w:lastRenderedPageBreak/>
        <w:t>Trefniadau gwaith hyblyg (e.e. saib gyrfa, gweithio rhan amser</w:t>
      </w:r>
      <w:r w:rsidR="00681A58">
        <w:rPr>
          <w:rFonts w:cs="Calibri"/>
          <w:lang w:val="en-US"/>
        </w:rPr>
        <w:t>,</w:t>
      </w:r>
      <w:r>
        <w:rPr>
          <w:rFonts w:cs="Calibri"/>
          <w:lang w:val="en-US"/>
        </w:rPr>
        <w:t xml:space="preserve"> gweithio yn ystod y semester / tymor, rhannu swydd)</w:t>
      </w:r>
    </w:p>
    <w:p w14:paraId="5008F833" w14:textId="0AF52407" w:rsidR="008D0192" w:rsidRDefault="009A435F" w:rsidP="004807AD">
      <w:pPr>
        <w:pStyle w:val="ListParagraph"/>
        <w:numPr>
          <w:ilvl w:val="0"/>
          <w:numId w:val="24"/>
        </w:numPr>
        <w:autoSpaceDE w:val="0"/>
        <w:autoSpaceDN w:val="0"/>
        <w:adjustRightInd w:val="0"/>
        <w:ind w:left="1985" w:hanging="284"/>
        <w:rPr>
          <w:rFonts w:cs="Calibri"/>
          <w:lang w:val="en-US"/>
        </w:rPr>
      </w:pPr>
      <w:r>
        <w:rPr>
          <w:rFonts w:ascii="Calibri" w:hAnsi="Calibri" w:cs="Calibri"/>
          <w:szCs w:val="22"/>
          <w:lang w:val="en-US"/>
        </w:rPr>
        <w:t>Beichiogrwydd, mamolaeth, tadolaeth, rhannu absenoldeb rheini, mabwysiadu a benthyg croth, gwarcheidwaeth arbennig</w:t>
      </w:r>
    </w:p>
    <w:p w14:paraId="5467610F" w14:textId="326BB1B7" w:rsidR="00F86F9A" w:rsidRDefault="00F86F9A" w:rsidP="004807AD">
      <w:pPr>
        <w:pStyle w:val="ListParagraph"/>
        <w:numPr>
          <w:ilvl w:val="0"/>
          <w:numId w:val="24"/>
        </w:numPr>
        <w:autoSpaceDE w:val="0"/>
        <w:autoSpaceDN w:val="0"/>
        <w:adjustRightInd w:val="0"/>
        <w:ind w:left="1985" w:hanging="284"/>
        <w:rPr>
          <w:rFonts w:cs="Calibri"/>
          <w:lang w:val="en-US"/>
        </w:rPr>
      </w:pPr>
      <w:r>
        <w:rPr>
          <w:rFonts w:cs="Calibri"/>
          <w:lang w:val="en-US"/>
        </w:rPr>
        <w:t>Cyfrifoldebau gofal</w:t>
      </w:r>
    </w:p>
    <w:p w14:paraId="688D9890" w14:textId="7E7D14CB" w:rsidR="00F86F9A" w:rsidRDefault="00F86F9A" w:rsidP="004807AD">
      <w:pPr>
        <w:pStyle w:val="ListParagraph"/>
        <w:numPr>
          <w:ilvl w:val="0"/>
          <w:numId w:val="24"/>
        </w:numPr>
        <w:autoSpaceDE w:val="0"/>
        <w:autoSpaceDN w:val="0"/>
        <w:adjustRightInd w:val="0"/>
        <w:ind w:left="1985" w:hanging="284"/>
        <w:rPr>
          <w:rFonts w:cs="Calibri"/>
          <w:lang w:val="en-US"/>
        </w:rPr>
      </w:pPr>
      <w:r>
        <w:rPr>
          <w:rFonts w:cs="Calibri"/>
          <w:lang w:val="en-US"/>
        </w:rPr>
        <w:t>Anabledd, afiechyd (yn cynnwys iechyd meddwl) neu anaf</w:t>
      </w:r>
    </w:p>
    <w:p w14:paraId="1F93A8FC" w14:textId="40CFD807" w:rsidR="00F86F9A" w:rsidRDefault="00F86F9A" w:rsidP="004807AD">
      <w:pPr>
        <w:pStyle w:val="ListParagraph"/>
        <w:numPr>
          <w:ilvl w:val="0"/>
          <w:numId w:val="24"/>
        </w:numPr>
        <w:autoSpaceDE w:val="0"/>
        <w:autoSpaceDN w:val="0"/>
        <w:adjustRightInd w:val="0"/>
        <w:ind w:left="1985" w:hanging="284"/>
        <w:rPr>
          <w:rFonts w:cs="Calibri"/>
          <w:lang w:val="en-US"/>
        </w:rPr>
      </w:pPr>
      <w:r>
        <w:rPr>
          <w:rFonts w:cs="Calibri"/>
          <w:lang w:val="en-US"/>
        </w:rPr>
        <w:t>Amgylchiadau’n gysylltiedig â hunaniaeth rhywedd</w:t>
      </w:r>
    </w:p>
    <w:p w14:paraId="009F673A" w14:textId="2A487B67" w:rsidR="00F86F9A" w:rsidRDefault="00F86F9A" w:rsidP="004807AD">
      <w:pPr>
        <w:pStyle w:val="ListParagraph"/>
        <w:numPr>
          <w:ilvl w:val="0"/>
          <w:numId w:val="24"/>
        </w:numPr>
        <w:autoSpaceDE w:val="0"/>
        <w:autoSpaceDN w:val="0"/>
        <w:adjustRightInd w:val="0"/>
        <w:ind w:left="1985" w:hanging="284"/>
        <w:rPr>
          <w:rFonts w:cs="Calibri"/>
          <w:lang w:val="en-US"/>
        </w:rPr>
      </w:pPr>
      <w:r>
        <w:rPr>
          <w:rFonts w:cs="Calibri"/>
          <w:lang w:val="en-US"/>
        </w:rPr>
        <w:t>Amgylchiadau personol, teuluol neu eraill sy’n anacademaidd sydd wedi cyfyngu neu oedi gyrfa broffesiynol yr Enwebai</w:t>
      </w:r>
    </w:p>
    <w:p w14:paraId="0DCEECE1" w14:textId="1302E1D5" w:rsidR="005F1578" w:rsidRDefault="00DB5332" w:rsidP="003A4D28">
      <w:pPr>
        <w:autoSpaceDE w:val="0"/>
        <w:autoSpaceDN w:val="0"/>
        <w:adjustRightInd w:val="0"/>
        <w:spacing w:after="240"/>
        <w:ind w:left="1418"/>
      </w:pPr>
      <w:r>
        <w:rPr>
          <w:rFonts w:ascii="Calibri" w:hAnsi="Calibri" w:cs="Calibri"/>
          <w:szCs w:val="22"/>
          <w:lang w:val="en-US"/>
        </w:rPr>
        <w:t xml:space="preserve">Os nad yw’r materion yn gyfrinachol, nodwch nhw yn y blwch testun dan Gwestiwn 2. Os yw’r materion neu eu heffaith yn fwy cyfrinachol eu natur, anfonwch Ffurflen Amgylchiadau Unigol ar wahân. Caiff hon ei rhannu gyda Chadeirydd y </w:t>
      </w:r>
      <w:r>
        <w:rPr>
          <w:rFonts w:ascii="Calibri" w:hAnsi="Calibri" w:cs="Calibri"/>
          <w:szCs w:val="22"/>
        </w:rPr>
        <w:t>Pwyllgor Craffu yn unig.</w:t>
      </w:r>
    </w:p>
    <w:p w14:paraId="1050B385" w14:textId="4754C11D" w:rsidR="00243245" w:rsidRDefault="00243245" w:rsidP="00243245">
      <w:r>
        <w:rPr>
          <w:b/>
          <w:bCs/>
        </w:rPr>
        <w:t>Cwestiwn</w:t>
      </w:r>
      <w:r w:rsidR="0036535D" w:rsidRPr="0000752B">
        <w:rPr>
          <w:b/>
          <w:bCs/>
        </w:rPr>
        <w:t xml:space="preserve"> 3</w:t>
      </w:r>
      <w:r w:rsidR="00396970">
        <w:tab/>
      </w:r>
      <w:r w:rsidR="00F86F9A">
        <w:t>Nodwch ein diffiniad o ‘Cysylltiad â Chymru’</w:t>
      </w:r>
      <w:r w:rsidR="00253B86">
        <w:t>:</w:t>
      </w:r>
    </w:p>
    <w:p w14:paraId="61E4BCBF" w14:textId="24818AB1" w:rsidR="0036535D" w:rsidRPr="00243245" w:rsidRDefault="00F86F9A" w:rsidP="00DB5332">
      <w:pPr>
        <w:ind w:left="1418"/>
      </w:pPr>
      <w:r w:rsidRPr="00F86F9A">
        <w:rPr>
          <w:i/>
          <w:iCs/>
        </w:rPr>
        <w:t>Unigolion sy’n preswylio yng Nghymru, unigolion a anwyd yng Nghymru ond sy’n preswylio yn rhywle arall ac eraill sydd â chysylltiad penodol â Chymru</w:t>
      </w:r>
      <w:r>
        <w:rPr>
          <w:i/>
          <w:iCs/>
        </w:rPr>
        <w:t xml:space="preserve"> </w:t>
      </w:r>
    </w:p>
    <w:p w14:paraId="33F931E5" w14:textId="3ABFA91D" w:rsidR="00F24F91" w:rsidRDefault="00F86F9A" w:rsidP="003A4D28">
      <w:pPr>
        <w:spacing w:after="240"/>
        <w:ind w:left="1440"/>
      </w:pPr>
      <w:r>
        <w:t>Gall</w:t>
      </w:r>
      <w:r w:rsidR="00524EEA">
        <w:t xml:space="preserve"> cysylltiadau ‘eraill’ gynnwys y canlynol</w:t>
      </w:r>
      <w:r w:rsidR="00681A58">
        <w:t>,</w:t>
      </w:r>
      <w:r w:rsidR="00524EEA">
        <w:t xml:space="preserve"> </w:t>
      </w:r>
      <w:r w:rsidR="00681A58">
        <w:t>heb fod</w:t>
      </w:r>
      <w:r w:rsidR="00524EEA">
        <w:t xml:space="preserve"> yn gyfyngedig </w:t>
      </w:r>
      <w:r w:rsidR="00F24F91">
        <w:t xml:space="preserve">iddynt </w:t>
      </w:r>
      <w:r w:rsidR="00FE2881">
        <w:t>– c</w:t>
      </w:r>
      <w:r w:rsidR="00F24F91">
        <w:t>yfraniadau i astudiaethau am Gymru, i fywyd cyhoeddus Cymru, neu i systemau addysg yng Nghymru.</w:t>
      </w:r>
    </w:p>
    <w:p w14:paraId="241DA8D0" w14:textId="77777777" w:rsidR="00F24F91" w:rsidRDefault="00243245" w:rsidP="007D7B91">
      <w:pPr>
        <w:spacing w:after="240"/>
        <w:ind w:left="1418" w:hanging="1418"/>
        <w:rPr>
          <w:lang w:val="en-US"/>
        </w:rPr>
      </w:pPr>
      <w:r>
        <w:rPr>
          <w:b/>
          <w:bCs/>
          <w:lang w:val="en-US"/>
        </w:rPr>
        <w:t>Cwestiwn</w:t>
      </w:r>
      <w:r w:rsidR="007D7B91">
        <w:rPr>
          <w:b/>
          <w:bCs/>
          <w:lang w:val="en-US"/>
        </w:rPr>
        <w:t xml:space="preserve"> 4</w:t>
      </w:r>
      <w:r w:rsidR="007D7B91">
        <w:rPr>
          <w:b/>
          <w:bCs/>
          <w:lang w:val="en-US"/>
        </w:rPr>
        <w:tab/>
      </w:r>
      <w:r w:rsidR="00F24F91">
        <w:rPr>
          <w:lang w:val="en-US"/>
        </w:rPr>
        <w:t>Heb ddefnyddio mwy na 5 gair, disgrifiwch eich maes gweithgaredd. Er enghraifft gallech restru “Iechyd Cyhoeddus”, “Cyfraith Ryngwladol”, “Biocemeg”, “Llenyddiaeth a Diwylliant Ewrop”, “Arwain a Rheoli Addysg Uwch” neu “Cyfrifiadureg”. Defnyddir y disgrifiad hwn fel tag ar ein gwefan a’n cronfa ddata, er mwyn cysylltu</w:t>
      </w:r>
      <w:r w:rsidR="007D7B91" w:rsidRPr="007D7B91">
        <w:rPr>
          <w:lang w:val="en-US"/>
        </w:rPr>
        <w:t xml:space="preserve"> </w:t>
      </w:r>
      <w:r w:rsidR="00AB124F">
        <w:rPr>
          <w:lang w:val="en-US"/>
        </w:rPr>
        <w:t>Cymrodyr</w:t>
      </w:r>
      <w:r w:rsidR="007D7B91">
        <w:rPr>
          <w:lang w:val="en-US"/>
        </w:rPr>
        <w:t xml:space="preserve"> </w:t>
      </w:r>
      <w:r w:rsidR="00F24F91">
        <w:rPr>
          <w:lang w:val="en-US"/>
        </w:rPr>
        <w:t>ag arbenigedd mewn maes penodol.</w:t>
      </w:r>
    </w:p>
    <w:p w14:paraId="29D35368" w14:textId="27B79008" w:rsidR="00F24F91" w:rsidRDefault="00243245" w:rsidP="003A4D28">
      <w:pPr>
        <w:spacing w:after="240"/>
        <w:rPr>
          <w:lang w:val="en-US"/>
        </w:rPr>
      </w:pPr>
      <w:r>
        <w:rPr>
          <w:b/>
          <w:bCs/>
          <w:lang w:val="en-US"/>
        </w:rPr>
        <w:t>Cwestiynau</w:t>
      </w:r>
      <w:r w:rsidR="00CD7659">
        <w:rPr>
          <w:b/>
          <w:bCs/>
          <w:lang w:val="en-US"/>
        </w:rPr>
        <w:t xml:space="preserve"> </w:t>
      </w:r>
      <w:r w:rsidR="007D7B91">
        <w:rPr>
          <w:b/>
          <w:bCs/>
          <w:lang w:val="en-US"/>
        </w:rPr>
        <w:t>5</w:t>
      </w:r>
      <w:r w:rsidR="00CD7659">
        <w:rPr>
          <w:b/>
          <w:bCs/>
          <w:lang w:val="en-US"/>
        </w:rPr>
        <w:t>-</w:t>
      </w:r>
      <w:r w:rsidR="007D7B91">
        <w:rPr>
          <w:b/>
          <w:bCs/>
          <w:lang w:val="en-US"/>
        </w:rPr>
        <w:t>8</w:t>
      </w:r>
      <w:r w:rsidR="00CD7659">
        <w:rPr>
          <w:b/>
          <w:bCs/>
          <w:lang w:val="en-US"/>
        </w:rPr>
        <w:tab/>
      </w:r>
      <w:r w:rsidR="006E039C">
        <w:rPr>
          <w:b/>
          <w:bCs/>
          <w:lang w:val="en-US"/>
        </w:rPr>
        <w:t xml:space="preserve"> </w:t>
      </w:r>
      <w:r w:rsidR="00F24F91">
        <w:rPr>
          <w:lang w:val="en-US"/>
        </w:rPr>
        <w:t>Dylech ateb y</w:t>
      </w:r>
      <w:r w:rsidR="005E0C9E" w:rsidRPr="005E0C9E">
        <w:rPr>
          <w:lang w:val="en-US"/>
        </w:rPr>
        <w:t xml:space="preserve"> </w:t>
      </w:r>
      <w:r>
        <w:rPr>
          <w:lang w:val="en-US"/>
        </w:rPr>
        <w:t>cwestiynau</w:t>
      </w:r>
      <w:r w:rsidR="005E0C9E" w:rsidRPr="005E0C9E">
        <w:rPr>
          <w:lang w:val="en-US"/>
        </w:rPr>
        <w:t xml:space="preserve"> </w:t>
      </w:r>
      <w:r w:rsidR="00F24F91">
        <w:rPr>
          <w:lang w:val="en-US"/>
        </w:rPr>
        <w:t>hyn yn yr un ffordd ag ar CV safonol.</w:t>
      </w:r>
    </w:p>
    <w:p w14:paraId="58373171" w14:textId="77777777" w:rsidR="00F24F91" w:rsidRDefault="00243245" w:rsidP="00900A9F">
      <w:pPr>
        <w:ind w:left="1418" w:hanging="1418"/>
        <w:rPr>
          <w:lang w:val="en-US"/>
        </w:rPr>
      </w:pPr>
      <w:r>
        <w:rPr>
          <w:b/>
          <w:bCs/>
          <w:lang w:val="en-US"/>
        </w:rPr>
        <w:t>Cwestiwn</w:t>
      </w:r>
      <w:r w:rsidR="005E0C9E" w:rsidRPr="005E0C9E">
        <w:rPr>
          <w:b/>
          <w:bCs/>
          <w:lang w:val="en-US"/>
        </w:rPr>
        <w:t xml:space="preserve"> </w:t>
      </w:r>
      <w:r w:rsidR="007D7B91">
        <w:rPr>
          <w:b/>
          <w:bCs/>
          <w:lang w:val="en-US"/>
        </w:rPr>
        <w:t>9</w:t>
      </w:r>
      <w:r w:rsidR="005E0C9E">
        <w:rPr>
          <w:b/>
          <w:bCs/>
          <w:lang w:val="en-US"/>
        </w:rPr>
        <w:tab/>
      </w:r>
      <w:r w:rsidR="00F24F91">
        <w:rPr>
          <w:lang w:val="en-US"/>
        </w:rPr>
        <w:t>Rhestrwch hyd at</w:t>
      </w:r>
      <w:r w:rsidR="00497B49" w:rsidRPr="00497B49">
        <w:rPr>
          <w:lang w:val="en-US"/>
        </w:rPr>
        <w:t xml:space="preserve"> 20 o</w:t>
      </w:r>
      <w:r w:rsidR="00F24F91">
        <w:rPr>
          <w:lang w:val="en-US"/>
        </w:rPr>
        <w:t>’ch prif allbynau yn nhrefn eu dyddiad, gan ddechrau gyda’r diweddaraf.</w:t>
      </w:r>
    </w:p>
    <w:p w14:paraId="62B428AC" w14:textId="4750AF62" w:rsidR="00F24F91" w:rsidRDefault="009A435F" w:rsidP="00497B49">
      <w:pPr>
        <w:ind w:left="1418"/>
        <w:rPr>
          <w:rFonts w:cstheme="minorHAnsi"/>
        </w:rPr>
      </w:pPr>
      <w:r w:rsidRPr="009A435F">
        <w:rPr>
          <w:rFonts w:ascii="Calibri" w:hAnsi="Calibri" w:cs="Calibri"/>
          <w:szCs w:val="22"/>
          <w:lang w:val="en-US"/>
        </w:rPr>
        <w:t xml:space="preserve">Ar gyfer enwebiadau yng nghategorïau A a B (Ymchwil, Ysgolheictod ac Addysg), dylai’r allbynnau fod yn gyhoeddiadau sylweddol neu’n gyfraniadau ysgolheigaidd. Gallai’r rhain gynnwys llyfrau, erthyglau cylchgrawn wedi’u hadolygu gan gymheiriaid, penodau mewn llyfrau, perfformiadau, gweithiau llenyddol neu gyfansoddiad cerddorol. Nodwch fanylion y cylchgronau, cyhoeddwyr a dyddiadau, </w:t>
      </w:r>
      <w:r w:rsidR="00715F47">
        <w:rPr>
          <w:rFonts w:ascii="Calibri" w:hAnsi="Calibri" w:cs="Calibri"/>
          <w:szCs w:val="22"/>
          <w:lang w:val="en-US"/>
        </w:rPr>
        <w:t>ynghyd â</w:t>
      </w:r>
      <w:r w:rsidRPr="009A435F">
        <w:rPr>
          <w:rFonts w:ascii="Calibri" w:hAnsi="Calibri" w:cs="Calibri"/>
          <w:szCs w:val="22"/>
          <w:lang w:val="en-US"/>
        </w:rPr>
        <w:t xml:space="preserve"> rhifau tudalennau pob cyhoeddiad/allbwn fel bo’n briodol. Os oes gennych chi broffil </w:t>
      </w:r>
      <w:hyperlink r:id="rId15" w:history="1">
        <w:r w:rsidRPr="00715F47">
          <w:rPr>
            <w:rStyle w:val="Hyperlink"/>
            <w:rFonts w:ascii="Calibri" w:hAnsi="Calibri" w:cs="Calibri"/>
            <w:szCs w:val="22"/>
          </w:rPr>
          <w:t>ResearcherID</w:t>
        </w:r>
      </w:hyperlink>
      <w:r w:rsidRPr="009A435F">
        <w:rPr>
          <w:rFonts w:ascii="Calibri" w:hAnsi="Calibri" w:cs="Calibri"/>
          <w:color w:val="0000FF"/>
          <w:szCs w:val="22"/>
          <w:u w:val="single"/>
        </w:rPr>
        <w:t xml:space="preserve"> </w:t>
      </w:r>
      <w:r w:rsidRPr="009A435F">
        <w:rPr>
          <w:rFonts w:ascii="Calibri" w:hAnsi="Calibri" w:cs="Calibri"/>
          <w:szCs w:val="22"/>
        </w:rPr>
        <w:t xml:space="preserve">neu </w:t>
      </w:r>
      <w:hyperlink r:id="rId16" w:history="1">
        <w:r w:rsidR="00914173" w:rsidRPr="00715F47">
          <w:rPr>
            <w:rStyle w:val="Hyperlink"/>
            <w:rFonts w:ascii="Calibri" w:hAnsi="Calibri" w:cs="Calibri"/>
            <w:szCs w:val="22"/>
          </w:rPr>
          <w:t>ORCID</w:t>
        </w:r>
      </w:hyperlink>
      <w:r w:rsidR="00914173">
        <w:rPr>
          <w:rFonts w:ascii="Calibri" w:hAnsi="Calibri" w:cs="Calibri"/>
          <w:color w:val="0000FF"/>
          <w:szCs w:val="22"/>
          <w:u w:val="single"/>
        </w:rPr>
        <w:t xml:space="preserve"> iD</w:t>
      </w:r>
      <w:r w:rsidR="008D6787">
        <w:rPr>
          <w:rFonts w:ascii="Calibri" w:hAnsi="Calibri" w:cs="Calibri"/>
          <w:szCs w:val="22"/>
        </w:rPr>
        <w:t xml:space="preserve">, </w:t>
      </w:r>
      <w:r w:rsidR="00914173">
        <w:rPr>
          <w:rFonts w:ascii="Calibri" w:hAnsi="Calibri" w:cs="Calibri"/>
          <w:szCs w:val="22"/>
        </w:rPr>
        <w:t>by</w:t>
      </w:r>
      <w:r w:rsidRPr="009A435F">
        <w:rPr>
          <w:rFonts w:ascii="Calibri" w:hAnsi="Calibri" w:cs="Calibri"/>
          <w:szCs w:val="22"/>
        </w:rPr>
        <w:t>ddai’n ddefnyddiol ei osod yma.</w:t>
      </w:r>
    </w:p>
    <w:p w14:paraId="7EACCF70" w14:textId="16B9A78E" w:rsidR="00F24F91" w:rsidRDefault="009A435F" w:rsidP="003A4D28">
      <w:pPr>
        <w:autoSpaceDE w:val="0"/>
        <w:autoSpaceDN w:val="0"/>
        <w:adjustRightInd w:val="0"/>
        <w:spacing w:after="240"/>
        <w:ind w:left="1418"/>
        <w:rPr>
          <w:rFonts w:cstheme="minorHAnsi"/>
          <w:bCs/>
        </w:rPr>
      </w:pPr>
      <w:r>
        <w:rPr>
          <w:rFonts w:ascii="Calibri" w:hAnsi="Calibri" w:cs="Calibri"/>
          <w:szCs w:val="22"/>
        </w:rPr>
        <w:t>Ar gyfer enwebiadau yng nghategori C1 (Busnes, Gwasanaeth Cyhoeddus ac Ymgysylltu â’r Cyhoedd), gallai’r allbynnau gynnwys adroddiadau i’r llywodraeth, asiantaethau rhyngwladol, cyrff elusennol mawr neu fusnes; meddalwedd; cynlluniau; perfformiadau; gweithiau llenyddol; gweithiau celf; arteffactau neu batentau. Nodwch y dyddiad a’r lleoliad neu wybodaeth berthnasol arall.</w:t>
      </w:r>
    </w:p>
    <w:p w14:paraId="455CE0A4" w14:textId="65A4C90D" w:rsidR="00CB0960" w:rsidRDefault="00715F47" w:rsidP="000479A1">
      <w:pPr>
        <w:autoSpaceDE w:val="0"/>
        <w:autoSpaceDN w:val="0"/>
        <w:adjustRightInd w:val="0"/>
        <w:ind w:left="1418" w:hanging="1418"/>
        <w:rPr>
          <w:rFonts w:cs="Calibri"/>
          <w:bCs/>
          <w:lang w:val="en-US"/>
        </w:rPr>
      </w:pPr>
      <w:r>
        <w:rPr>
          <w:rFonts w:ascii="Calibri" w:hAnsi="Calibri" w:cs="Calibri"/>
          <w:b/>
          <w:bCs/>
          <w:szCs w:val="22"/>
          <w:lang w:val="en-US"/>
        </w:rPr>
        <w:t>Cwestiwn 10</w:t>
      </w:r>
      <w:r>
        <w:rPr>
          <w:rFonts w:ascii="Times New Roman" w:hAnsi="Times New Roman" w:cs="Times New Roman"/>
          <w:szCs w:val="22"/>
          <w:lang w:val="en-US"/>
        </w:rPr>
        <w:tab/>
      </w:r>
      <w:r>
        <w:rPr>
          <w:rFonts w:ascii="Calibri" w:hAnsi="Calibri" w:cs="Calibri"/>
          <w:szCs w:val="22"/>
          <w:lang w:val="en-US"/>
        </w:rPr>
        <w:t xml:space="preserve">Atebwch Gwestiynau 10 ac 11 dim ond os yw eich enwebiad ar gyfer Pwyllgorau Craffu A neu B. Os yw eich enwebiad ar gyfer Pwyllgor Craffu C1, ewch i Gwestiwn </w:t>
      </w:r>
      <w:r w:rsidRPr="008D6787">
        <w:rPr>
          <w:rFonts w:ascii="Calibri" w:hAnsi="Calibri" w:cs="Calibri"/>
          <w:szCs w:val="22"/>
          <w:lang w:val="en-US"/>
        </w:rPr>
        <w:t>12</w:t>
      </w:r>
      <w:r>
        <w:rPr>
          <w:rFonts w:ascii="Calibri" w:hAnsi="Calibri" w:cs="Calibri"/>
          <w:szCs w:val="22"/>
          <w:lang w:val="en-US"/>
        </w:rPr>
        <w:t>. (Os nad ydych chi’n gwybod pa Bwyllgor Craffu fydd yn asesu eich enwebiad, holwch eich Cynigydd.)</w:t>
      </w:r>
    </w:p>
    <w:p w14:paraId="7CDB1BDA" w14:textId="433762EA" w:rsidR="009F6A3C" w:rsidRDefault="009A435F" w:rsidP="000479A1">
      <w:pPr>
        <w:autoSpaceDE w:val="0"/>
        <w:autoSpaceDN w:val="0"/>
        <w:adjustRightInd w:val="0"/>
        <w:ind w:left="1418" w:hanging="1418"/>
        <w:rPr>
          <w:rFonts w:cs="Calibri"/>
          <w:bCs/>
          <w:lang w:val="en-US"/>
        </w:rPr>
      </w:pPr>
      <w:r>
        <w:rPr>
          <w:rFonts w:ascii="Times New Roman" w:hAnsi="Times New Roman" w:cs="Times New Roman"/>
          <w:szCs w:val="22"/>
          <w:lang w:val="en-US"/>
        </w:rPr>
        <w:tab/>
      </w:r>
      <w:r>
        <w:rPr>
          <w:rFonts w:ascii="Times New Roman" w:hAnsi="Times New Roman" w:cs="Times New Roman"/>
          <w:szCs w:val="22"/>
          <w:lang w:val="en-US"/>
        </w:rPr>
        <w:tab/>
      </w:r>
      <w:r>
        <w:rPr>
          <w:rFonts w:ascii="Calibri" w:hAnsi="Calibri" w:cs="Calibri"/>
          <w:szCs w:val="22"/>
          <w:lang w:val="en-US"/>
        </w:rPr>
        <w:t xml:space="preserve">Dewiswch y meincnodau yn ôl </w:t>
      </w:r>
      <w:r w:rsidR="00681A58">
        <w:rPr>
          <w:rFonts w:ascii="Calibri" w:hAnsi="Calibri" w:cs="Calibri"/>
          <w:szCs w:val="22"/>
          <w:lang w:val="en-US"/>
        </w:rPr>
        <w:t xml:space="preserve">y </w:t>
      </w:r>
      <w:r>
        <w:rPr>
          <w:rFonts w:ascii="Calibri" w:hAnsi="Calibri" w:cs="Calibri"/>
          <w:szCs w:val="22"/>
          <w:lang w:val="en-US"/>
        </w:rPr>
        <w:t xml:space="preserve">cyfarwyddyd </w:t>
      </w:r>
      <w:r w:rsidR="00681A58">
        <w:rPr>
          <w:rFonts w:ascii="Calibri" w:hAnsi="Calibri" w:cs="Calibri"/>
          <w:szCs w:val="22"/>
          <w:lang w:val="en-US"/>
        </w:rPr>
        <w:t xml:space="preserve">ar </w:t>
      </w:r>
      <w:r>
        <w:rPr>
          <w:rFonts w:ascii="Calibri" w:hAnsi="Calibri" w:cs="Calibri"/>
          <w:szCs w:val="22"/>
          <w:lang w:val="en-US"/>
        </w:rPr>
        <w:t>y ffurflen. Ceir rhagor o wybodaeth am sut rydym ni’n defnyddio’r meincnodau i asesu enwebiadau yn Atodiad 2.</w:t>
      </w:r>
      <w:r>
        <w:rPr>
          <w:rFonts w:ascii="Times New Roman" w:hAnsi="Times New Roman" w:cs="Times New Roman"/>
          <w:szCs w:val="22"/>
          <w:lang w:val="en-US"/>
        </w:rPr>
        <w:tab/>
      </w:r>
    </w:p>
    <w:p w14:paraId="733245D5" w14:textId="49599518" w:rsidR="000479A1" w:rsidRDefault="00243245" w:rsidP="000479A1">
      <w:pPr>
        <w:autoSpaceDE w:val="0"/>
        <w:autoSpaceDN w:val="0"/>
        <w:adjustRightInd w:val="0"/>
        <w:ind w:left="1418" w:hanging="1418"/>
        <w:rPr>
          <w:rFonts w:cs="Calibri"/>
          <w:bCs/>
          <w:lang w:val="en-US"/>
        </w:rPr>
      </w:pPr>
      <w:r>
        <w:rPr>
          <w:rFonts w:cs="Calibri"/>
          <w:b/>
          <w:lang w:val="en-US"/>
        </w:rPr>
        <w:lastRenderedPageBreak/>
        <w:t>Cwestiwn</w:t>
      </w:r>
      <w:r w:rsidR="009F6A3C">
        <w:rPr>
          <w:rFonts w:cs="Calibri"/>
          <w:b/>
          <w:lang w:val="en-US"/>
        </w:rPr>
        <w:t xml:space="preserve"> 1</w:t>
      </w:r>
      <w:r w:rsidR="007D7B91">
        <w:rPr>
          <w:rFonts w:cs="Calibri"/>
          <w:b/>
          <w:lang w:val="en-US"/>
        </w:rPr>
        <w:t>1</w:t>
      </w:r>
      <w:r w:rsidR="009F6A3C">
        <w:rPr>
          <w:rFonts w:cs="Calibri"/>
          <w:b/>
          <w:lang w:val="en-US"/>
        </w:rPr>
        <w:tab/>
      </w:r>
      <w:r w:rsidR="00F24F91">
        <w:rPr>
          <w:rFonts w:cs="Calibri"/>
          <w:bCs/>
          <w:lang w:val="en-US"/>
        </w:rPr>
        <w:t>Ar gyfer pob meincnod a ddewisir yng Ngh</w:t>
      </w:r>
      <w:r>
        <w:rPr>
          <w:rFonts w:cs="Calibri"/>
          <w:bCs/>
          <w:lang w:val="en-US"/>
        </w:rPr>
        <w:t>westiwn</w:t>
      </w:r>
      <w:r w:rsidR="009F6A3C">
        <w:rPr>
          <w:rFonts w:cs="Calibri"/>
          <w:bCs/>
          <w:lang w:val="en-US"/>
        </w:rPr>
        <w:t xml:space="preserve"> 9, </w:t>
      </w:r>
      <w:r w:rsidR="00F24F91">
        <w:rPr>
          <w:rFonts w:cs="Calibri"/>
          <w:bCs/>
          <w:lang w:val="en-US"/>
        </w:rPr>
        <w:t xml:space="preserve">rhowch dystiolaeth o’ch cyflawniadau. Nodwch fod y rhan hon o’r enwebiad yn hollbwysig. Dim ond enwebiadau sy’n dangos </w:t>
      </w:r>
      <w:r w:rsidR="00F24F91" w:rsidRPr="00715F47">
        <w:rPr>
          <w:rFonts w:cs="Calibri"/>
          <w:b/>
          <w:bCs/>
          <w:lang w:val="en-US"/>
        </w:rPr>
        <w:t>cyflawniadau rhagorol</w:t>
      </w:r>
      <w:r w:rsidR="00F24F91">
        <w:rPr>
          <w:rFonts w:cs="Calibri"/>
          <w:bCs/>
          <w:lang w:val="en-US"/>
        </w:rPr>
        <w:t xml:space="preserve"> sy’n debygol o gael eu hargymell i’w hethol i’r</w:t>
      </w:r>
      <w:r w:rsidR="009F6A3C">
        <w:rPr>
          <w:rFonts w:cs="Calibri"/>
          <w:bCs/>
          <w:lang w:val="en-US"/>
        </w:rPr>
        <w:t xml:space="preserve"> </w:t>
      </w:r>
      <w:r w:rsidR="000F348A">
        <w:rPr>
          <w:rFonts w:cs="Calibri"/>
          <w:bCs/>
          <w:lang w:val="en-US"/>
        </w:rPr>
        <w:t>Gymrodoriaeth</w:t>
      </w:r>
      <w:r w:rsidR="000479A1">
        <w:rPr>
          <w:rFonts w:cs="Calibri"/>
          <w:bCs/>
          <w:lang w:val="en-US"/>
        </w:rPr>
        <w:t>.</w:t>
      </w:r>
      <w:r w:rsidR="009F6A3C">
        <w:rPr>
          <w:rFonts w:cs="Calibri"/>
          <w:bCs/>
          <w:lang w:val="en-US"/>
        </w:rPr>
        <w:t xml:space="preserve"> </w:t>
      </w:r>
      <w:r w:rsidR="00F24F91">
        <w:rPr>
          <w:rFonts w:cs="Calibri"/>
          <w:bCs/>
          <w:lang w:val="en-US"/>
        </w:rPr>
        <w:t xml:space="preserve">Ceir enghreifftiau o’r mathau o gyflawniadau a allai arwyddo bod meincnodau’n cael eu bodloni yn </w:t>
      </w:r>
      <w:r w:rsidR="000F348A">
        <w:rPr>
          <w:rFonts w:cs="Calibri"/>
          <w:bCs/>
          <w:lang w:val="en-US"/>
        </w:rPr>
        <w:t>Atodiad</w:t>
      </w:r>
      <w:r w:rsidR="009F6A3C">
        <w:rPr>
          <w:rFonts w:cs="Calibri"/>
          <w:bCs/>
          <w:lang w:val="en-US"/>
        </w:rPr>
        <w:t xml:space="preserve"> 2.</w:t>
      </w:r>
    </w:p>
    <w:p w14:paraId="2B5BEEA2" w14:textId="2BA17D9A" w:rsidR="000A28C0" w:rsidRPr="007765DE" w:rsidRDefault="00243245" w:rsidP="000A28C0">
      <w:pPr>
        <w:rPr>
          <w:rFonts w:cstheme="minorHAnsi"/>
        </w:rPr>
      </w:pPr>
      <w:r>
        <w:rPr>
          <w:rFonts w:cs="Calibri"/>
          <w:b/>
          <w:bCs/>
          <w:lang w:val="en-US"/>
        </w:rPr>
        <w:t>Cwestiwn</w:t>
      </w:r>
      <w:r w:rsidR="009F6A3C">
        <w:rPr>
          <w:rFonts w:cs="Calibri"/>
          <w:b/>
          <w:bCs/>
          <w:lang w:val="en-US"/>
        </w:rPr>
        <w:t xml:space="preserve"> 1</w:t>
      </w:r>
      <w:r w:rsidR="007D7B91">
        <w:rPr>
          <w:rFonts w:cs="Calibri"/>
          <w:b/>
          <w:bCs/>
          <w:lang w:val="en-US"/>
        </w:rPr>
        <w:t>2</w:t>
      </w:r>
      <w:r w:rsidR="009F6A3C">
        <w:rPr>
          <w:rFonts w:cs="Calibri"/>
          <w:b/>
          <w:bCs/>
          <w:lang w:val="en-US"/>
        </w:rPr>
        <w:tab/>
      </w:r>
      <w:r w:rsidR="00F24F91" w:rsidRPr="00F24F91">
        <w:rPr>
          <w:rFonts w:cs="Calibri"/>
          <w:bCs/>
          <w:lang w:val="en-US"/>
        </w:rPr>
        <w:t xml:space="preserve">Atebwch Gwestiynau </w:t>
      </w:r>
      <w:r w:rsidR="0044374B">
        <w:rPr>
          <w:rFonts w:cs="Calibri"/>
          <w:bCs/>
          <w:lang w:val="en-US"/>
        </w:rPr>
        <w:t>12 ac 13</w:t>
      </w:r>
      <w:r w:rsidR="00F24F91" w:rsidRPr="00F24F91">
        <w:rPr>
          <w:rFonts w:cs="Calibri"/>
          <w:bCs/>
          <w:lang w:val="en-US"/>
        </w:rPr>
        <w:t xml:space="preserve"> dim ond os yw eich enwebiad ar gyfer</w:t>
      </w:r>
      <w:r w:rsidR="00F24F91" w:rsidRPr="00F24F91">
        <w:rPr>
          <w:rFonts w:cs="Calibri"/>
          <w:lang w:val="en-US"/>
        </w:rPr>
        <w:t xml:space="preserve"> </w:t>
      </w:r>
      <w:r w:rsidR="000F348A">
        <w:rPr>
          <w:rFonts w:cs="Calibri"/>
          <w:lang w:val="en-US"/>
        </w:rPr>
        <w:t>Pwyllgor Craffu</w:t>
      </w:r>
      <w:r w:rsidR="009F6A3C">
        <w:rPr>
          <w:rFonts w:cs="Calibri"/>
          <w:lang w:val="en-US"/>
        </w:rPr>
        <w:t xml:space="preserve"> C1.</w:t>
      </w:r>
    </w:p>
    <w:p w14:paraId="58B218E8" w14:textId="72950383" w:rsidR="0044374B" w:rsidRDefault="00243245" w:rsidP="00147A37">
      <w:pPr>
        <w:autoSpaceDE w:val="0"/>
        <w:autoSpaceDN w:val="0"/>
        <w:adjustRightInd w:val="0"/>
        <w:ind w:left="1418" w:hanging="1418"/>
        <w:rPr>
          <w:rFonts w:cs="Calibri"/>
          <w:lang w:val="en-US"/>
        </w:rPr>
      </w:pPr>
      <w:r>
        <w:rPr>
          <w:rFonts w:cs="Calibri"/>
          <w:b/>
          <w:bCs/>
          <w:lang w:val="en-US"/>
        </w:rPr>
        <w:t>Cwestiwn</w:t>
      </w:r>
      <w:r w:rsidR="00147A37">
        <w:rPr>
          <w:rFonts w:cs="Calibri"/>
          <w:b/>
          <w:bCs/>
          <w:lang w:val="en-US"/>
        </w:rPr>
        <w:t xml:space="preserve"> 1</w:t>
      </w:r>
      <w:r w:rsidR="00DF5F06">
        <w:rPr>
          <w:rFonts w:cs="Calibri"/>
          <w:b/>
          <w:bCs/>
          <w:lang w:val="en-US"/>
        </w:rPr>
        <w:t>3</w:t>
      </w:r>
      <w:r w:rsidR="003A661F">
        <w:rPr>
          <w:rFonts w:cs="Calibri"/>
          <w:b/>
          <w:bCs/>
          <w:lang w:val="en-US"/>
        </w:rPr>
        <w:tab/>
      </w:r>
      <w:r w:rsidR="0044374B">
        <w:rPr>
          <w:rFonts w:cs="Calibri"/>
          <w:lang w:val="en-US"/>
        </w:rPr>
        <w:t xml:space="preserve">Yn y maes/meysydd a ddewiswyd yng Nghwestiwn 11, nodwch eich meysydd penodol o arbenigedd </w:t>
      </w:r>
      <w:r w:rsidR="00715F47">
        <w:rPr>
          <w:rFonts w:cs="Calibri"/>
          <w:lang w:val="en-US"/>
        </w:rPr>
        <w:t>gyda th</w:t>
      </w:r>
      <w:r w:rsidR="0044374B">
        <w:rPr>
          <w:rFonts w:cs="Calibri"/>
          <w:lang w:val="en-US"/>
        </w:rPr>
        <w:t xml:space="preserve">ystiolaeth o’ch cyflawniadau. Nodwch mai 750 o eiriau yw’r uchafswm ar gyfer yr ateb cyflawn, yn cynnwys pob </w:t>
      </w:r>
      <w:r w:rsidR="00715F47">
        <w:rPr>
          <w:rFonts w:cs="Calibri"/>
          <w:lang w:val="en-US"/>
        </w:rPr>
        <w:t>maes</w:t>
      </w:r>
      <w:r w:rsidR="0044374B">
        <w:rPr>
          <w:rFonts w:cs="Calibri"/>
          <w:lang w:val="en-US"/>
        </w:rPr>
        <w:t xml:space="preserve"> a ddewiswyd gennych yng Nghwestiwn 11.</w:t>
      </w:r>
    </w:p>
    <w:p w14:paraId="4CE5E698" w14:textId="0262B72F" w:rsidR="0044374B" w:rsidRPr="0044374B" w:rsidRDefault="0044374B" w:rsidP="0044374B">
      <w:pPr>
        <w:autoSpaceDE w:val="0"/>
        <w:autoSpaceDN w:val="0"/>
        <w:adjustRightInd w:val="0"/>
        <w:ind w:left="1418"/>
        <w:rPr>
          <w:rFonts w:cs="Calibri"/>
          <w:bCs/>
          <w:lang w:val="en-US"/>
        </w:rPr>
      </w:pPr>
      <w:r w:rsidRPr="0044374B">
        <w:rPr>
          <w:rFonts w:cs="Calibri"/>
          <w:bCs/>
          <w:lang w:val="en-US"/>
        </w:rPr>
        <w:t xml:space="preserve">Nodwch fod y rhan hon o’r enwebiad yn hollbwysig. </w:t>
      </w:r>
      <w:r w:rsidR="00715F47" w:rsidRPr="00715F47">
        <w:rPr>
          <w:rFonts w:cs="Calibri"/>
          <w:bCs/>
          <w:lang w:val="en-US"/>
        </w:rPr>
        <w:t xml:space="preserve">Dim ond enwebiadau sy’n dangos </w:t>
      </w:r>
      <w:r w:rsidR="00715F47" w:rsidRPr="00715F47">
        <w:rPr>
          <w:rFonts w:cs="Calibri"/>
          <w:b/>
          <w:bCs/>
          <w:lang w:val="en-US"/>
        </w:rPr>
        <w:t>cyflawniadau rhagorol</w:t>
      </w:r>
      <w:r w:rsidR="00715F47" w:rsidRPr="00715F47">
        <w:rPr>
          <w:rFonts w:cs="Calibri"/>
          <w:bCs/>
          <w:lang w:val="en-US"/>
        </w:rPr>
        <w:t xml:space="preserve"> sy’n debygol o gael eu hargymell i’w hethol i’r Gymrodoriaeth. Ceir enghreifftiau o’r mathau o gyflawniadau a allai arwyddo bod meincnoda</w:t>
      </w:r>
      <w:r w:rsidR="00715F47">
        <w:rPr>
          <w:rFonts w:cs="Calibri"/>
          <w:bCs/>
          <w:lang w:val="en-US"/>
        </w:rPr>
        <w:t xml:space="preserve">u’n cael eu bodloni yn Atodiad </w:t>
      </w:r>
      <w:r w:rsidRPr="0044374B">
        <w:rPr>
          <w:rFonts w:cs="Calibri"/>
          <w:bCs/>
          <w:lang w:val="en-US"/>
        </w:rPr>
        <w:t>2.</w:t>
      </w:r>
    </w:p>
    <w:p w14:paraId="2EAAAA84" w14:textId="497B80D4" w:rsidR="000A28C0" w:rsidRDefault="00243245" w:rsidP="00147A37">
      <w:pPr>
        <w:autoSpaceDE w:val="0"/>
        <w:autoSpaceDN w:val="0"/>
        <w:adjustRightInd w:val="0"/>
        <w:ind w:left="1418" w:hanging="1418"/>
        <w:rPr>
          <w:rFonts w:cs="Calibri"/>
          <w:lang w:val="en-US"/>
        </w:rPr>
      </w:pPr>
      <w:r>
        <w:rPr>
          <w:rFonts w:cs="Calibri"/>
          <w:b/>
          <w:bCs/>
          <w:lang w:val="en-US"/>
        </w:rPr>
        <w:t>Cwestiwn</w:t>
      </w:r>
      <w:r w:rsidR="003A661F" w:rsidRPr="003A661F">
        <w:rPr>
          <w:rFonts w:cs="Calibri"/>
          <w:b/>
          <w:bCs/>
          <w:lang w:val="en-US"/>
        </w:rPr>
        <w:t xml:space="preserve"> 1</w:t>
      </w:r>
      <w:r w:rsidR="00DF5F06">
        <w:rPr>
          <w:rFonts w:cs="Calibri"/>
          <w:b/>
          <w:bCs/>
          <w:lang w:val="en-US"/>
        </w:rPr>
        <w:t>4</w:t>
      </w:r>
      <w:r w:rsidR="003A661F">
        <w:rPr>
          <w:rFonts w:cs="Calibri"/>
          <w:lang w:val="en-US"/>
        </w:rPr>
        <w:tab/>
      </w:r>
      <w:r w:rsidR="0044374B">
        <w:rPr>
          <w:rFonts w:cs="Calibri"/>
          <w:lang w:val="en-US"/>
        </w:rPr>
        <w:t>Mae’r</w:t>
      </w:r>
      <w:r w:rsidR="003A661F">
        <w:rPr>
          <w:rFonts w:cs="Calibri"/>
          <w:lang w:val="en-US"/>
        </w:rPr>
        <w:t xml:space="preserve"> </w:t>
      </w:r>
      <w:r>
        <w:rPr>
          <w:rFonts w:cs="Calibri"/>
          <w:lang w:val="en-US"/>
        </w:rPr>
        <w:t>cwestiwn</w:t>
      </w:r>
      <w:r w:rsidR="003A661F">
        <w:rPr>
          <w:rFonts w:cs="Calibri"/>
          <w:lang w:val="en-US"/>
        </w:rPr>
        <w:t xml:space="preserve"> </w:t>
      </w:r>
      <w:r w:rsidR="0044374B">
        <w:rPr>
          <w:rFonts w:cs="Calibri"/>
          <w:lang w:val="en-US"/>
        </w:rPr>
        <w:t>hwn yn gyfle i chi roi unrhyw</w:t>
      </w:r>
      <w:r w:rsidR="003A661F">
        <w:rPr>
          <w:rFonts w:cs="Calibri"/>
          <w:lang w:val="en-US"/>
        </w:rPr>
        <w:t xml:space="preserve"> </w:t>
      </w:r>
      <w:r w:rsidR="00911ECF">
        <w:rPr>
          <w:rFonts w:cs="Calibri"/>
          <w:lang w:val="en-US"/>
        </w:rPr>
        <w:t>wybodaeth</w:t>
      </w:r>
      <w:r w:rsidR="003A661F">
        <w:rPr>
          <w:rFonts w:cs="Calibri"/>
          <w:lang w:val="en-US"/>
        </w:rPr>
        <w:t xml:space="preserve"> </w:t>
      </w:r>
      <w:r w:rsidR="0044374B">
        <w:rPr>
          <w:rFonts w:cs="Calibri"/>
          <w:lang w:val="en-US"/>
        </w:rPr>
        <w:t>ychwanegol a allai gynorthwyo’r</w:t>
      </w:r>
      <w:r w:rsidR="003A661F">
        <w:rPr>
          <w:rFonts w:cs="Calibri"/>
          <w:lang w:val="en-US"/>
        </w:rPr>
        <w:t xml:space="preserve"> </w:t>
      </w:r>
      <w:r w:rsidR="000F348A">
        <w:rPr>
          <w:rFonts w:cs="Calibri"/>
          <w:lang w:val="en-US"/>
        </w:rPr>
        <w:t>Pwyllgor Craffu</w:t>
      </w:r>
      <w:r w:rsidR="003A661F">
        <w:rPr>
          <w:rFonts w:cs="Calibri"/>
          <w:lang w:val="en-US"/>
        </w:rPr>
        <w:t>.</w:t>
      </w:r>
      <w:r w:rsidR="000A28C0">
        <w:rPr>
          <w:rFonts w:cs="Calibri"/>
          <w:lang w:val="en-US"/>
        </w:rPr>
        <w:t xml:space="preserve"> </w:t>
      </w:r>
      <w:r w:rsidR="0044374B">
        <w:rPr>
          <w:rFonts w:cs="Calibri"/>
          <w:lang w:val="en-US"/>
        </w:rPr>
        <w:t>Yn ogystal â darparu tystiolaeth bellach i’ch achos dros gael eich ethol, efallai y byddai’n ddefnyddiol i chi nodi sut y byddech yn cyfrannu at fywyd y</w:t>
      </w:r>
      <w:r w:rsidR="00D6426E">
        <w:rPr>
          <w:rFonts w:cs="Calibri"/>
          <w:lang w:val="en-US"/>
        </w:rPr>
        <w:t xml:space="preserve"> </w:t>
      </w:r>
      <w:r w:rsidR="00AB124F">
        <w:rPr>
          <w:rFonts w:cs="Calibri"/>
          <w:lang w:val="en-US"/>
        </w:rPr>
        <w:t>Gymdeithas</w:t>
      </w:r>
      <w:r w:rsidR="00D6426E">
        <w:rPr>
          <w:rFonts w:cs="Calibri"/>
          <w:lang w:val="en-US"/>
        </w:rPr>
        <w:t>.</w:t>
      </w:r>
    </w:p>
    <w:p w14:paraId="6DAB397D" w14:textId="632F7758" w:rsidR="0044374B" w:rsidRDefault="00715F47" w:rsidP="000A28C0">
      <w:pPr>
        <w:autoSpaceDE w:val="0"/>
        <w:autoSpaceDN w:val="0"/>
        <w:adjustRightInd w:val="0"/>
        <w:ind w:left="1418"/>
        <w:rPr>
          <w:rFonts w:cs="Calibri"/>
          <w:lang w:val="en-US"/>
        </w:rPr>
      </w:pPr>
      <w:r>
        <w:rPr>
          <w:rFonts w:ascii="Calibri" w:hAnsi="Calibri" w:cs="Calibri"/>
          <w:szCs w:val="22"/>
          <w:lang w:val="en-US"/>
        </w:rPr>
        <w:t>Cofiwch mai’r ffurflen hon yw’r unig gyfle sydd gan yr Enwebai i ddarparu gwybodaeth o’r fath - ni fyddwn yn derbyn unrhyw ddogfennau eraill a anfonir atom ar wahân.</w:t>
      </w:r>
    </w:p>
    <w:p w14:paraId="2B5A8A75" w14:textId="356C78DE" w:rsidR="003A661F" w:rsidRDefault="002B305E" w:rsidP="00C10258">
      <w:pPr>
        <w:pStyle w:val="Heading3"/>
        <w:rPr>
          <w:lang w:val="en-US"/>
        </w:rPr>
      </w:pPr>
      <w:bookmarkStart w:id="75" w:name="_Toc43453314"/>
      <w:r>
        <w:rPr>
          <w:lang w:val="en-US"/>
        </w:rPr>
        <w:t>A</w:t>
      </w:r>
      <w:r w:rsidR="00243245">
        <w:rPr>
          <w:lang w:val="en-US"/>
        </w:rPr>
        <w:t xml:space="preserve">droddiad </w:t>
      </w:r>
      <w:r w:rsidR="000F348A">
        <w:rPr>
          <w:lang w:val="en-US"/>
        </w:rPr>
        <w:t>Cefnogwr Gwybodus</w:t>
      </w:r>
      <w:r w:rsidR="00C10258">
        <w:rPr>
          <w:lang w:val="en-US"/>
        </w:rPr>
        <w:t xml:space="preserve"> </w:t>
      </w:r>
      <w:r w:rsidR="00EA3004">
        <w:rPr>
          <w:lang w:val="en-US"/>
        </w:rPr>
        <w:t xml:space="preserve">/ </w:t>
      </w:r>
      <w:r>
        <w:rPr>
          <w:lang w:val="en-US"/>
        </w:rPr>
        <w:t>A</w:t>
      </w:r>
      <w:r w:rsidR="00243245">
        <w:rPr>
          <w:lang w:val="en-US"/>
        </w:rPr>
        <w:t xml:space="preserve">droddiad </w:t>
      </w:r>
      <w:r>
        <w:rPr>
          <w:lang w:val="en-US"/>
        </w:rPr>
        <w:t>A</w:t>
      </w:r>
      <w:r w:rsidR="000F348A">
        <w:rPr>
          <w:lang w:val="en-US"/>
        </w:rPr>
        <w:t xml:space="preserve">sesydd </w:t>
      </w:r>
      <w:r>
        <w:rPr>
          <w:lang w:val="en-US"/>
        </w:rPr>
        <w:t>A</w:t>
      </w:r>
      <w:r w:rsidR="000F348A">
        <w:rPr>
          <w:lang w:val="en-US"/>
        </w:rPr>
        <w:t>nnibynnol</w:t>
      </w:r>
      <w:bookmarkEnd w:id="75"/>
    </w:p>
    <w:p w14:paraId="3E6E07A5" w14:textId="1DF56B40" w:rsidR="00C10258" w:rsidRDefault="009A435F" w:rsidP="00AD3D79">
      <w:pPr>
        <w:ind w:left="1418" w:hanging="1418"/>
        <w:rPr>
          <w:lang w:val="en-US"/>
        </w:rPr>
      </w:pPr>
      <w:r>
        <w:rPr>
          <w:rFonts w:ascii="Calibri" w:hAnsi="Calibri" w:cs="Calibri"/>
          <w:b/>
          <w:bCs/>
          <w:szCs w:val="22"/>
          <w:lang w:val="en-US"/>
        </w:rPr>
        <w:t>Cwestiwn 1</w:t>
      </w:r>
      <w:r>
        <w:rPr>
          <w:rFonts w:ascii="Calibri" w:hAnsi="Calibri" w:cs="Calibri"/>
          <w:b/>
          <w:bCs/>
          <w:szCs w:val="22"/>
          <w:lang w:val="en-US"/>
        </w:rPr>
        <w:tab/>
      </w:r>
      <w:r>
        <w:rPr>
          <w:rFonts w:ascii="Calibri" w:hAnsi="Calibri" w:cs="Calibri"/>
          <w:szCs w:val="22"/>
          <w:lang w:val="en-US"/>
        </w:rPr>
        <w:t>Nodwch y manylion personol y gofynnir amdanynt ac eglurwch eich perthynas â’r Enwebai neu eich gwybodaeth am yr Enwebai. Cyfeiriwch at dudalen 5 y ddogfen hon i sicrhau eich bod yn bodloni’r meini prawf i weithredu fel Cefnogwr Gwybodus / Asesydd Annibynnol.</w:t>
      </w:r>
    </w:p>
    <w:p w14:paraId="18E5D3B7" w14:textId="783025BA" w:rsidR="00AD3D79" w:rsidRDefault="00243245" w:rsidP="00AD3D79">
      <w:pPr>
        <w:ind w:left="1418" w:hanging="1418"/>
        <w:rPr>
          <w:lang w:val="en-US"/>
        </w:rPr>
      </w:pPr>
      <w:r>
        <w:rPr>
          <w:b/>
          <w:bCs/>
          <w:lang w:val="en-US"/>
        </w:rPr>
        <w:t>Cwestiwn</w:t>
      </w:r>
      <w:r w:rsidR="00AD3D79" w:rsidRPr="00AD3D79">
        <w:rPr>
          <w:b/>
          <w:bCs/>
          <w:lang w:val="en-US"/>
        </w:rPr>
        <w:t xml:space="preserve"> 2</w:t>
      </w:r>
      <w:r w:rsidR="00AD3D79">
        <w:rPr>
          <w:b/>
          <w:bCs/>
          <w:lang w:val="en-US"/>
        </w:rPr>
        <w:tab/>
      </w:r>
      <w:r w:rsidR="00AD3D79" w:rsidRPr="00AD3D79">
        <w:rPr>
          <w:lang w:val="en-US"/>
        </w:rPr>
        <w:t>Tic</w:t>
      </w:r>
      <w:r w:rsidR="00BE77CE">
        <w:rPr>
          <w:lang w:val="en-US"/>
        </w:rPr>
        <w:t xml:space="preserve">iwch y blwch sydd, yn eich barn chi, yn cynnig y disgrifiad mwyaf priodol o’r </w:t>
      </w:r>
      <w:r w:rsidR="000F348A">
        <w:rPr>
          <w:lang w:val="en-US"/>
        </w:rPr>
        <w:t>Enwebai</w:t>
      </w:r>
      <w:r w:rsidR="00AD3D79" w:rsidRPr="00AD3D79">
        <w:rPr>
          <w:lang w:val="en-US"/>
        </w:rPr>
        <w:t xml:space="preserve"> </w:t>
      </w:r>
      <w:r w:rsidR="00BE77CE">
        <w:rPr>
          <w:lang w:val="en-US"/>
        </w:rPr>
        <w:t>mewn perthynas â’n meini prawf etholiad. Bydd ein</w:t>
      </w:r>
      <w:r w:rsidR="00AD3D79" w:rsidRPr="00AD3D79">
        <w:rPr>
          <w:lang w:val="en-US"/>
        </w:rPr>
        <w:t xml:space="preserve"> </w:t>
      </w:r>
      <w:r w:rsidR="000F348A">
        <w:rPr>
          <w:lang w:val="en-US"/>
        </w:rPr>
        <w:t xml:space="preserve">Pwyllgor </w:t>
      </w:r>
      <w:r w:rsidR="002737C1">
        <w:rPr>
          <w:lang w:val="en-US"/>
        </w:rPr>
        <w:t>Craffu’n</w:t>
      </w:r>
      <w:r w:rsidR="00BE77CE">
        <w:rPr>
          <w:lang w:val="en-US"/>
        </w:rPr>
        <w:t xml:space="preserve"> ystyried hwn ochr yn ochr â’ch ateb i G</w:t>
      </w:r>
      <w:r>
        <w:rPr>
          <w:lang w:val="en-US"/>
        </w:rPr>
        <w:t>westiwn</w:t>
      </w:r>
      <w:r w:rsidR="00AD3D79" w:rsidRPr="00AD3D79">
        <w:rPr>
          <w:lang w:val="en-US"/>
        </w:rPr>
        <w:t xml:space="preserve"> 3.</w:t>
      </w:r>
    </w:p>
    <w:p w14:paraId="4A43D026" w14:textId="41921D72" w:rsidR="00BE77CE" w:rsidRDefault="00243245" w:rsidP="00AD3D79">
      <w:pPr>
        <w:ind w:left="1418" w:hanging="1418"/>
        <w:rPr>
          <w:lang w:val="en-US"/>
        </w:rPr>
      </w:pPr>
      <w:r>
        <w:rPr>
          <w:b/>
          <w:bCs/>
          <w:lang w:val="en-US"/>
        </w:rPr>
        <w:t>Cwestiwn</w:t>
      </w:r>
      <w:r w:rsidR="00AD3D79" w:rsidRPr="00AD3D79">
        <w:rPr>
          <w:b/>
          <w:bCs/>
          <w:lang w:val="en-US"/>
        </w:rPr>
        <w:t xml:space="preserve"> 3</w:t>
      </w:r>
      <w:r w:rsidR="00AD3D79" w:rsidRPr="00AD3D79">
        <w:rPr>
          <w:b/>
          <w:bCs/>
          <w:lang w:val="en-US"/>
        </w:rPr>
        <w:tab/>
      </w:r>
      <w:r w:rsidR="00BE77CE">
        <w:rPr>
          <w:lang w:val="en-US"/>
        </w:rPr>
        <w:t xml:space="preserve">Nodwch </w:t>
      </w:r>
      <w:r w:rsidR="00A673AB">
        <w:rPr>
          <w:lang w:val="en-US"/>
        </w:rPr>
        <w:t>sail resymegol</w:t>
      </w:r>
      <w:r w:rsidR="00BE77CE">
        <w:rPr>
          <w:lang w:val="en-US"/>
        </w:rPr>
        <w:t xml:space="preserve"> yr asesiad a roddwyd yng Nghwestiwn 2. I gwblhau’r adran hon, gofynnwn i chi gyfeirio at</w:t>
      </w:r>
      <w:r w:rsidR="00AD3D79" w:rsidRPr="00AD3D79">
        <w:rPr>
          <w:lang w:val="en-US"/>
        </w:rPr>
        <w:t xml:space="preserve"> </w:t>
      </w:r>
      <w:r w:rsidR="00BE77CE">
        <w:rPr>
          <w:lang w:val="en-US"/>
        </w:rPr>
        <w:t>Ffurflen Tystiolaeth</w:t>
      </w:r>
      <w:r w:rsidR="00BE77CE" w:rsidRPr="00AD3D79">
        <w:rPr>
          <w:lang w:val="en-US"/>
        </w:rPr>
        <w:t xml:space="preserve"> </w:t>
      </w:r>
      <w:r w:rsidR="00BE77CE">
        <w:rPr>
          <w:lang w:val="en-US"/>
        </w:rPr>
        <w:t xml:space="preserve">yr Enwebai. Ar y ffurflen hon, bydd yr </w:t>
      </w:r>
      <w:r w:rsidR="000F348A">
        <w:rPr>
          <w:lang w:val="en-US"/>
        </w:rPr>
        <w:t>Enwebai</w:t>
      </w:r>
      <w:r w:rsidR="00715F47">
        <w:rPr>
          <w:lang w:val="en-US"/>
        </w:rPr>
        <w:t>’</w:t>
      </w:r>
      <w:r w:rsidR="00BE77CE">
        <w:rPr>
          <w:lang w:val="en-US"/>
        </w:rPr>
        <w:t>n dewis</w:t>
      </w:r>
      <w:r w:rsidR="00715F47">
        <w:rPr>
          <w:lang w:val="en-US"/>
        </w:rPr>
        <w:t xml:space="preserve"> y meincnodau y mae’n dymuno i’r</w:t>
      </w:r>
      <w:r w:rsidR="00BE77CE">
        <w:rPr>
          <w:lang w:val="en-US"/>
        </w:rPr>
        <w:t xml:space="preserve"> enwebiad gael ei asesu yn eu herbyn. Cyfeiriwch yn benodol at y meincnodau hyn, gan roi eich barn ar y graddau y mae’r Enwebai’n eu bodloni.</w:t>
      </w:r>
    </w:p>
    <w:p w14:paraId="3C5DF7B7" w14:textId="4B677F0C" w:rsidR="006E039C" w:rsidRPr="005D34C8" w:rsidRDefault="006E039C" w:rsidP="006E039C">
      <w:pPr>
        <w:pStyle w:val="Heading3"/>
        <w:rPr>
          <w:lang w:val="en-US"/>
        </w:rPr>
      </w:pPr>
      <w:bookmarkStart w:id="76" w:name="_Toc43453315"/>
      <w:r w:rsidRPr="006E039C">
        <w:rPr>
          <w:lang w:val="en-US"/>
        </w:rPr>
        <w:t>Ffurflen Amgylchiadau Unigol (dewisol)</w:t>
      </w:r>
      <w:bookmarkEnd w:id="76"/>
    </w:p>
    <w:p w14:paraId="7BF50A3C" w14:textId="31B9CF68" w:rsidR="006E039C" w:rsidRDefault="003B19FD" w:rsidP="006E039C">
      <w:pPr>
        <w:rPr>
          <w:lang w:val="en-US"/>
        </w:rPr>
      </w:pPr>
      <w:r>
        <w:rPr>
          <w:lang w:val="en-US"/>
        </w:rPr>
        <w:t>Gweler y nodyn uchod (Ffurflen Tystiolaeth yr Enwebai, Cwestiwn</w:t>
      </w:r>
      <w:r w:rsidRPr="00E96DD5">
        <w:rPr>
          <w:lang w:val="en-US"/>
        </w:rPr>
        <w:t xml:space="preserve"> 2).</w:t>
      </w:r>
    </w:p>
    <w:p w14:paraId="21031B9A" w14:textId="28DDC675" w:rsidR="005E3A44" w:rsidRDefault="005E3A44" w:rsidP="00C10258">
      <w:pPr>
        <w:rPr>
          <w:lang w:val="en-US"/>
        </w:rPr>
      </w:pPr>
    </w:p>
    <w:p w14:paraId="5F133AD6" w14:textId="6E4CA346" w:rsidR="005E3A44" w:rsidRDefault="005E3A44" w:rsidP="00C10258">
      <w:pPr>
        <w:rPr>
          <w:lang w:val="en-US"/>
        </w:rPr>
      </w:pPr>
    </w:p>
    <w:p w14:paraId="0D209B62" w14:textId="36F5C842" w:rsidR="005E3A44" w:rsidRDefault="005E3A44" w:rsidP="00C10258">
      <w:pPr>
        <w:rPr>
          <w:lang w:val="en-US"/>
        </w:rPr>
      </w:pPr>
    </w:p>
    <w:p w14:paraId="0E1054A9" w14:textId="238C9237" w:rsidR="005E3A44" w:rsidRDefault="005E3A44" w:rsidP="00C10258">
      <w:pPr>
        <w:rPr>
          <w:lang w:val="en-US"/>
        </w:rPr>
      </w:pPr>
    </w:p>
    <w:p w14:paraId="62D21202" w14:textId="3009C240" w:rsidR="005E3A44" w:rsidRDefault="005E3A44" w:rsidP="00C10258">
      <w:pPr>
        <w:rPr>
          <w:lang w:val="en-US"/>
        </w:rPr>
      </w:pPr>
    </w:p>
    <w:p w14:paraId="66240238" w14:textId="4F87A018" w:rsidR="0041178A" w:rsidRPr="00A35E9B" w:rsidRDefault="000F348A" w:rsidP="00D028CF">
      <w:pPr>
        <w:pStyle w:val="Heading2"/>
      </w:pPr>
      <w:bookmarkStart w:id="77" w:name="_Toc43453316"/>
      <w:r>
        <w:lastRenderedPageBreak/>
        <w:t>Atodiad</w:t>
      </w:r>
      <w:r w:rsidR="00A35E9B" w:rsidRPr="00A35E9B">
        <w:t xml:space="preserve"> 1 – </w:t>
      </w:r>
      <w:r>
        <w:t>Pwyllgorau Craffu</w:t>
      </w:r>
      <w:bookmarkEnd w:id="77"/>
    </w:p>
    <w:p w14:paraId="2A7C8593" w14:textId="20E7090E" w:rsidR="006E039C" w:rsidRDefault="00BE77CE" w:rsidP="007F4765">
      <w:pPr>
        <w:pStyle w:val="Default"/>
        <w:spacing w:before="120" w:after="0"/>
        <w:rPr>
          <w:rFonts w:cstheme="minorHAnsi"/>
          <w:sz w:val="22"/>
          <w:szCs w:val="22"/>
          <w:lang w:val="en-US"/>
        </w:rPr>
      </w:pPr>
      <w:r>
        <w:rPr>
          <w:bCs/>
          <w:sz w:val="22"/>
          <w:szCs w:val="22"/>
        </w:rPr>
        <w:t>Defnyddiwch y rhestr hon i bennu pa Bwyllgor Craffu sy’n briodol ar gyfer enwebiad. Rydym ni’n cydnabod y gall rhai</w:t>
      </w:r>
      <w:r w:rsidR="00C7160E" w:rsidRPr="00D95C42">
        <w:rPr>
          <w:bCs/>
          <w:sz w:val="22"/>
          <w:szCs w:val="22"/>
        </w:rPr>
        <w:t xml:space="preserve"> </w:t>
      </w:r>
      <w:r w:rsidR="000F348A">
        <w:rPr>
          <w:rFonts w:cstheme="minorHAnsi"/>
          <w:sz w:val="22"/>
          <w:szCs w:val="22"/>
          <w:lang w:val="en-US"/>
        </w:rPr>
        <w:t>Enwebeion</w:t>
      </w:r>
      <w:r>
        <w:rPr>
          <w:rFonts w:cstheme="minorHAnsi"/>
          <w:sz w:val="22"/>
          <w:szCs w:val="22"/>
          <w:lang w:val="en-US"/>
        </w:rPr>
        <w:t xml:space="preserve"> hawlio rhagoriaeth mewn mwy nag un ddisgyblaeth. Yn yr achosion hynny dewiswch y brif ddisgyblaeth a chyflwynwch yr enwebiad i’r Pwyllgor hwnnw.</w:t>
      </w:r>
      <w:r w:rsidR="007F4765">
        <w:rPr>
          <w:rFonts w:cstheme="minorHAnsi"/>
          <w:sz w:val="22"/>
          <w:szCs w:val="22"/>
          <w:lang w:val="en-US"/>
        </w:rPr>
        <w:t xml:space="preserve"> </w:t>
      </w:r>
      <w:r>
        <w:rPr>
          <w:rFonts w:cstheme="minorHAnsi"/>
          <w:sz w:val="22"/>
          <w:szCs w:val="22"/>
          <w:lang w:val="en-US"/>
        </w:rPr>
        <w:t>I weld rhestr o aelodau cyfredol y</w:t>
      </w:r>
      <w:r w:rsidR="00594632">
        <w:rPr>
          <w:rFonts w:cstheme="minorHAnsi"/>
          <w:sz w:val="22"/>
          <w:szCs w:val="22"/>
          <w:lang w:val="en-US"/>
        </w:rPr>
        <w:t xml:space="preserve"> </w:t>
      </w:r>
      <w:r w:rsidR="000F348A">
        <w:rPr>
          <w:rFonts w:cstheme="minorHAnsi"/>
          <w:sz w:val="22"/>
          <w:szCs w:val="22"/>
          <w:lang w:val="en-US"/>
        </w:rPr>
        <w:t>Pwyllgor</w:t>
      </w:r>
      <w:r>
        <w:rPr>
          <w:rFonts w:cstheme="minorHAnsi"/>
          <w:sz w:val="22"/>
          <w:szCs w:val="22"/>
          <w:lang w:val="en-US"/>
        </w:rPr>
        <w:t>au</w:t>
      </w:r>
      <w:r w:rsidR="000F348A">
        <w:rPr>
          <w:rFonts w:cstheme="minorHAnsi"/>
          <w:sz w:val="22"/>
          <w:szCs w:val="22"/>
          <w:lang w:val="en-US"/>
        </w:rPr>
        <w:t xml:space="preserve"> Craffu</w:t>
      </w:r>
      <w:r w:rsidR="00594632">
        <w:rPr>
          <w:rFonts w:cstheme="minorHAnsi"/>
          <w:sz w:val="22"/>
          <w:szCs w:val="22"/>
          <w:lang w:val="en-US"/>
        </w:rPr>
        <w:t xml:space="preserve"> </w:t>
      </w:r>
      <w:r>
        <w:rPr>
          <w:rFonts w:cstheme="minorHAnsi"/>
          <w:sz w:val="22"/>
          <w:szCs w:val="22"/>
          <w:lang w:val="en-US"/>
        </w:rPr>
        <w:t>ewch i</w:t>
      </w:r>
      <w:r w:rsidR="00FC4358">
        <w:rPr>
          <w:rFonts w:cstheme="minorHAnsi"/>
          <w:sz w:val="22"/>
          <w:szCs w:val="22"/>
          <w:lang w:val="en-US"/>
        </w:rPr>
        <w:t>:</w:t>
      </w:r>
      <w:r w:rsidR="007F4765">
        <w:rPr>
          <w:rFonts w:cstheme="minorHAnsi"/>
          <w:sz w:val="22"/>
          <w:szCs w:val="22"/>
          <w:lang w:val="en-US"/>
        </w:rPr>
        <w:t xml:space="preserve"> </w:t>
      </w:r>
      <w:hyperlink r:id="rId17" w:history="1">
        <w:r w:rsidR="006E039C" w:rsidRPr="007F0BA1">
          <w:rPr>
            <w:rStyle w:val="Hyperlink"/>
            <w:sz w:val="22"/>
            <w:szCs w:val="22"/>
          </w:rPr>
          <w:t>www.cymdeithasddysgedig.cymru/cymrodoriaeth/dod-yn-gymrawd/pwyllgorau-craffu/</w:t>
        </w:r>
      </w:hyperlink>
    </w:p>
    <w:p w14:paraId="01535103" w14:textId="3B28282C" w:rsidR="00DB085A" w:rsidRPr="00FD0255" w:rsidRDefault="00B15F0C" w:rsidP="00594632">
      <w:pPr>
        <w:pStyle w:val="Heading3"/>
        <w:spacing w:before="280"/>
        <w:rPr>
          <w:highlight w:val="yellow"/>
        </w:rPr>
      </w:pPr>
      <w:bookmarkStart w:id="78" w:name="_Toc39495587"/>
      <w:bookmarkStart w:id="79" w:name="_Toc39495773"/>
      <w:bookmarkStart w:id="80" w:name="_Toc39496040"/>
      <w:bookmarkStart w:id="81" w:name="_Toc40193204"/>
      <w:bookmarkStart w:id="82" w:name="_Toc43453317"/>
      <w:r w:rsidRPr="00B15F0C">
        <w:t>Adran</w:t>
      </w:r>
      <w:r w:rsidR="00DB085A" w:rsidRPr="00B15F0C">
        <w:t xml:space="preserve"> </w:t>
      </w:r>
      <w:r w:rsidR="000B2CBA" w:rsidRPr="00B15F0C">
        <w:t>A</w:t>
      </w:r>
      <w:r w:rsidR="00DB085A" w:rsidRPr="00B15F0C">
        <w:t xml:space="preserve"> – </w:t>
      </w:r>
      <w:bookmarkEnd w:id="78"/>
      <w:bookmarkEnd w:id="79"/>
      <w:bookmarkEnd w:id="80"/>
      <w:bookmarkEnd w:id="81"/>
      <w:r w:rsidRPr="00B15F0C">
        <w:t>Pwyllgorau Gwyddoniaeth, Technoleg, Mathemateg a Meddygaeth</w:t>
      </w:r>
      <w:bookmarkEnd w:id="82"/>
    </w:p>
    <w:p w14:paraId="5B0CCC87" w14:textId="77777777" w:rsidR="00DB085A" w:rsidRPr="00FD0255" w:rsidRDefault="00DB085A" w:rsidP="00D236AD">
      <w:pPr>
        <w:spacing w:before="0" w:after="0"/>
        <w:rPr>
          <w:sz w:val="12"/>
          <w:szCs w:val="12"/>
          <w:highlight w:val="yellow"/>
        </w:rPr>
      </w:pPr>
    </w:p>
    <w:tbl>
      <w:tblPr>
        <w:tblW w:w="10057" w:type="dxa"/>
        <w:tblBorders>
          <w:top w:val="single" w:sz="6" w:space="0" w:color="FF8080" w:themeColor="accent1" w:themeTint="66"/>
          <w:left w:val="single" w:sz="6" w:space="0" w:color="FF8080" w:themeColor="accent1" w:themeTint="66"/>
          <w:bottom w:val="single" w:sz="6" w:space="0" w:color="FF8080" w:themeColor="accent1" w:themeTint="66"/>
          <w:right w:val="single" w:sz="6" w:space="0" w:color="FF8080" w:themeColor="accent1" w:themeTint="66"/>
          <w:insideH w:val="single" w:sz="6" w:space="0" w:color="FF8080" w:themeColor="accent1" w:themeTint="66"/>
          <w:insideV w:val="single" w:sz="6" w:space="0" w:color="FF8080" w:themeColor="accent1" w:themeTint="66"/>
        </w:tblBorders>
        <w:tblLook w:val="04A0" w:firstRow="1" w:lastRow="0" w:firstColumn="1" w:lastColumn="0" w:noHBand="0" w:noVBand="1"/>
      </w:tblPr>
      <w:tblGrid>
        <w:gridCol w:w="5028"/>
        <w:gridCol w:w="5029"/>
      </w:tblGrid>
      <w:tr w:rsidR="00C626CE" w:rsidRPr="00FD0255" w14:paraId="14AC7DCB" w14:textId="77777777" w:rsidTr="00DB5B59">
        <w:tc>
          <w:tcPr>
            <w:tcW w:w="10057" w:type="dxa"/>
            <w:gridSpan w:val="2"/>
            <w:shd w:val="clear" w:color="auto" w:fill="FFDDFF"/>
            <w:vAlign w:val="center"/>
            <w:hideMark/>
          </w:tcPr>
          <w:p w14:paraId="704B5298" w14:textId="11494BEB" w:rsidR="00C626CE" w:rsidRPr="00FD0255" w:rsidRDefault="00B15F0C" w:rsidP="00A92E60">
            <w:pPr>
              <w:spacing w:before="40" w:after="40" w:line="240" w:lineRule="auto"/>
              <w:rPr>
                <w:b/>
                <w:sz w:val="24"/>
                <w:szCs w:val="24"/>
                <w:highlight w:val="yellow"/>
              </w:rPr>
            </w:pPr>
            <w:r>
              <w:rPr>
                <w:rFonts w:eastAsia="Times New Roman"/>
                <w:b/>
                <w:sz w:val="24"/>
                <w:szCs w:val="24"/>
              </w:rPr>
              <w:t xml:space="preserve">Pwyllgor A1 </w:t>
            </w:r>
            <w:r w:rsidR="00C626CE" w:rsidRPr="00B15F0C">
              <w:rPr>
                <w:rFonts w:eastAsia="Times New Roman"/>
                <w:b/>
                <w:sz w:val="24"/>
                <w:szCs w:val="24"/>
              </w:rPr>
              <w:t>–</w:t>
            </w:r>
            <w:r>
              <w:t xml:space="preserve"> </w:t>
            </w:r>
            <w:r w:rsidR="00933904" w:rsidRPr="00933904">
              <w:rPr>
                <w:rFonts w:eastAsia="Times New Roman"/>
                <w:b/>
                <w:sz w:val="24"/>
                <w:szCs w:val="24"/>
              </w:rPr>
              <w:t>Meddygaeth a’r Gwyddorau Meddygol</w:t>
            </w:r>
          </w:p>
        </w:tc>
      </w:tr>
      <w:tr w:rsidR="00DB085A" w:rsidRPr="00FD0255" w14:paraId="2DE96166" w14:textId="77777777" w:rsidTr="00C626CE">
        <w:tc>
          <w:tcPr>
            <w:tcW w:w="5028" w:type="dxa"/>
            <w:shd w:val="clear" w:color="auto" w:fill="auto"/>
            <w:vAlign w:val="center"/>
          </w:tcPr>
          <w:p w14:paraId="38628FDE" w14:textId="61503CC7" w:rsidR="00DB085A" w:rsidRPr="007F4765" w:rsidRDefault="00B15F0C" w:rsidP="00C626CE">
            <w:pPr>
              <w:spacing w:before="0" w:after="0" w:line="240" w:lineRule="auto"/>
              <w:rPr>
                <w:rFonts w:eastAsia="Times New Roman"/>
                <w:b/>
                <w:sz w:val="21"/>
                <w:szCs w:val="21"/>
                <w:highlight w:val="yellow"/>
              </w:rPr>
            </w:pPr>
            <w:r w:rsidRPr="007F4765">
              <w:rPr>
                <w:rFonts w:eastAsia="Times New Roman"/>
                <w:b/>
                <w:sz w:val="21"/>
                <w:szCs w:val="21"/>
              </w:rPr>
              <w:t>Anatomeg a Ffisioleg</w:t>
            </w:r>
          </w:p>
        </w:tc>
        <w:tc>
          <w:tcPr>
            <w:tcW w:w="5029" w:type="dxa"/>
            <w:vAlign w:val="center"/>
          </w:tcPr>
          <w:p w14:paraId="0958C77B" w14:textId="054149BE" w:rsidR="00DB085A" w:rsidRPr="007F4765" w:rsidRDefault="00B15F0C" w:rsidP="00C626CE">
            <w:pPr>
              <w:spacing w:before="0" w:after="0" w:line="240" w:lineRule="auto"/>
              <w:rPr>
                <w:b/>
                <w:sz w:val="21"/>
                <w:szCs w:val="21"/>
                <w:highlight w:val="yellow"/>
              </w:rPr>
            </w:pPr>
            <w:r w:rsidRPr="007F4765">
              <w:rPr>
                <w:b/>
                <w:sz w:val="21"/>
                <w:szCs w:val="21"/>
              </w:rPr>
              <w:t>Gwyddorau Clinigol</w:t>
            </w:r>
          </w:p>
        </w:tc>
      </w:tr>
      <w:tr w:rsidR="00B15F0C" w:rsidRPr="00FD0255" w14:paraId="07CDD73E" w14:textId="77777777" w:rsidTr="006E039C">
        <w:tc>
          <w:tcPr>
            <w:tcW w:w="5028" w:type="dxa"/>
            <w:shd w:val="clear" w:color="auto" w:fill="auto"/>
            <w:vAlign w:val="bottom"/>
          </w:tcPr>
          <w:p w14:paraId="6D4A43DE" w14:textId="7B767C29" w:rsidR="00B15F0C" w:rsidRPr="007F4765" w:rsidRDefault="00B15F0C" w:rsidP="00B15F0C">
            <w:pPr>
              <w:spacing w:before="0" w:after="0" w:line="240" w:lineRule="auto"/>
              <w:rPr>
                <w:rFonts w:eastAsia="Times New Roman"/>
                <w:b/>
                <w:sz w:val="21"/>
                <w:szCs w:val="21"/>
                <w:highlight w:val="yellow"/>
              </w:rPr>
            </w:pPr>
            <w:r w:rsidRPr="007F4765">
              <w:rPr>
                <w:rFonts w:eastAsia="Times New Roman"/>
                <w:sz w:val="21"/>
                <w:szCs w:val="21"/>
              </w:rPr>
              <w:t>Biobeirianneg</w:t>
            </w:r>
          </w:p>
        </w:tc>
        <w:tc>
          <w:tcPr>
            <w:tcW w:w="5029" w:type="dxa"/>
            <w:vAlign w:val="bottom"/>
          </w:tcPr>
          <w:p w14:paraId="78023590" w14:textId="561E489F" w:rsidR="00B15F0C" w:rsidRPr="007F4765" w:rsidDel="00D447AE" w:rsidRDefault="00B15F0C" w:rsidP="00B15F0C">
            <w:pPr>
              <w:spacing w:before="0" w:after="0" w:line="240" w:lineRule="auto"/>
              <w:rPr>
                <w:sz w:val="21"/>
                <w:szCs w:val="21"/>
                <w:highlight w:val="yellow"/>
              </w:rPr>
            </w:pPr>
            <w:r w:rsidRPr="007F4765">
              <w:rPr>
                <w:sz w:val="21"/>
                <w:szCs w:val="21"/>
              </w:rPr>
              <w:t>Anaestheteg</w:t>
            </w:r>
          </w:p>
        </w:tc>
      </w:tr>
      <w:tr w:rsidR="00B15F0C" w:rsidRPr="00FD0255" w14:paraId="41D97519" w14:textId="77777777" w:rsidTr="006E039C">
        <w:tc>
          <w:tcPr>
            <w:tcW w:w="5028" w:type="dxa"/>
            <w:shd w:val="clear" w:color="auto" w:fill="auto"/>
            <w:vAlign w:val="bottom"/>
          </w:tcPr>
          <w:p w14:paraId="7EC717CC" w14:textId="3569E597" w:rsidR="00B15F0C" w:rsidRPr="007F4765" w:rsidRDefault="00B15F0C" w:rsidP="00B15F0C">
            <w:pPr>
              <w:spacing w:before="0" w:after="0" w:line="240" w:lineRule="auto"/>
              <w:rPr>
                <w:rFonts w:eastAsia="Times New Roman"/>
                <w:b/>
                <w:sz w:val="21"/>
                <w:szCs w:val="21"/>
                <w:highlight w:val="yellow"/>
              </w:rPr>
            </w:pPr>
            <w:r w:rsidRPr="007F4765">
              <w:rPr>
                <w:rFonts w:eastAsia="Times New Roman"/>
                <w:sz w:val="21"/>
                <w:szCs w:val="21"/>
              </w:rPr>
              <w:t>Peirianneg Fiofeddygol</w:t>
            </w:r>
          </w:p>
        </w:tc>
        <w:tc>
          <w:tcPr>
            <w:tcW w:w="5029" w:type="dxa"/>
            <w:vAlign w:val="bottom"/>
          </w:tcPr>
          <w:p w14:paraId="20358FC6" w14:textId="1B833611" w:rsidR="00B15F0C" w:rsidRPr="007F4765" w:rsidDel="00D447AE" w:rsidRDefault="00B15F0C" w:rsidP="00B15F0C">
            <w:pPr>
              <w:spacing w:before="0" w:after="0" w:line="240" w:lineRule="auto"/>
              <w:rPr>
                <w:sz w:val="21"/>
                <w:szCs w:val="21"/>
                <w:highlight w:val="yellow"/>
              </w:rPr>
            </w:pPr>
            <w:r w:rsidRPr="007F4765">
              <w:rPr>
                <w:rFonts w:eastAsia="Times New Roman"/>
                <w:sz w:val="21"/>
                <w:szCs w:val="21"/>
              </w:rPr>
              <w:t>Deintyddiaeth</w:t>
            </w:r>
          </w:p>
        </w:tc>
      </w:tr>
      <w:tr w:rsidR="00B15F0C" w:rsidRPr="00FD0255" w14:paraId="10CDF187" w14:textId="77777777" w:rsidTr="006E039C">
        <w:tc>
          <w:tcPr>
            <w:tcW w:w="5028" w:type="dxa"/>
            <w:shd w:val="clear" w:color="auto" w:fill="auto"/>
            <w:vAlign w:val="bottom"/>
          </w:tcPr>
          <w:p w14:paraId="4E6E1593" w14:textId="322656D0" w:rsidR="00B15F0C" w:rsidRPr="007F4765" w:rsidRDefault="00B15F0C" w:rsidP="00B15F0C">
            <w:pPr>
              <w:spacing w:before="0" w:after="0" w:line="240" w:lineRule="auto"/>
              <w:rPr>
                <w:rFonts w:eastAsia="Times New Roman"/>
                <w:b/>
                <w:sz w:val="21"/>
                <w:szCs w:val="21"/>
                <w:highlight w:val="yellow"/>
              </w:rPr>
            </w:pPr>
            <w:r w:rsidRPr="007F4765">
              <w:rPr>
                <w:rFonts w:eastAsia="Times New Roman"/>
                <w:sz w:val="21"/>
                <w:szCs w:val="21"/>
              </w:rPr>
              <w:t xml:space="preserve">Biofeddygaeth </w:t>
            </w:r>
          </w:p>
        </w:tc>
        <w:tc>
          <w:tcPr>
            <w:tcW w:w="5029" w:type="dxa"/>
            <w:vAlign w:val="bottom"/>
          </w:tcPr>
          <w:p w14:paraId="2A8A2584" w14:textId="774BD18F" w:rsidR="00B15F0C" w:rsidRPr="007F4765" w:rsidDel="00D447AE" w:rsidRDefault="00B15F0C" w:rsidP="00B15F0C">
            <w:pPr>
              <w:spacing w:before="0" w:after="0" w:line="240" w:lineRule="auto"/>
              <w:rPr>
                <w:sz w:val="21"/>
                <w:szCs w:val="21"/>
                <w:highlight w:val="yellow"/>
              </w:rPr>
            </w:pPr>
            <w:r w:rsidRPr="007F4765">
              <w:rPr>
                <w:sz w:val="21"/>
                <w:szCs w:val="21"/>
              </w:rPr>
              <w:t>Ymchwil Gwasanaeth Iechyd</w:t>
            </w:r>
          </w:p>
        </w:tc>
      </w:tr>
      <w:tr w:rsidR="00B15F0C" w:rsidRPr="00FD0255" w14:paraId="0A0BCB99" w14:textId="77777777" w:rsidTr="006E039C">
        <w:tc>
          <w:tcPr>
            <w:tcW w:w="5028" w:type="dxa"/>
            <w:shd w:val="clear" w:color="auto" w:fill="auto"/>
            <w:vAlign w:val="bottom"/>
          </w:tcPr>
          <w:p w14:paraId="47B780D7" w14:textId="5B4CEE21" w:rsidR="00B15F0C" w:rsidRPr="007F4765" w:rsidRDefault="00B15F0C" w:rsidP="00B15F0C">
            <w:pPr>
              <w:spacing w:before="0" w:after="0" w:line="240" w:lineRule="auto"/>
              <w:rPr>
                <w:rFonts w:eastAsia="Times New Roman"/>
                <w:sz w:val="21"/>
                <w:szCs w:val="21"/>
                <w:highlight w:val="yellow"/>
              </w:rPr>
            </w:pPr>
            <w:r w:rsidRPr="007F4765">
              <w:rPr>
                <w:rFonts w:eastAsia="Times New Roman"/>
                <w:sz w:val="21"/>
                <w:szCs w:val="21"/>
              </w:rPr>
              <w:t>Gwyddoniaeth Wybyddol</w:t>
            </w:r>
          </w:p>
        </w:tc>
        <w:tc>
          <w:tcPr>
            <w:tcW w:w="5029" w:type="dxa"/>
            <w:vAlign w:val="bottom"/>
          </w:tcPr>
          <w:p w14:paraId="71D81789" w14:textId="251040AD" w:rsidR="00B15F0C" w:rsidRPr="007F4765" w:rsidDel="00D447AE" w:rsidRDefault="00B15F0C" w:rsidP="00B15F0C">
            <w:pPr>
              <w:spacing w:before="0" w:after="0" w:line="240" w:lineRule="auto"/>
              <w:rPr>
                <w:sz w:val="21"/>
                <w:szCs w:val="21"/>
                <w:highlight w:val="yellow"/>
              </w:rPr>
            </w:pPr>
            <w:r w:rsidRPr="007F4765">
              <w:rPr>
                <w:rFonts w:eastAsia="Times New Roman"/>
                <w:sz w:val="21"/>
                <w:szCs w:val="21"/>
              </w:rPr>
              <w:t>Geneteg Ddynol</w:t>
            </w:r>
          </w:p>
        </w:tc>
      </w:tr>
      <w:tr w:rsidR="00B15F0C" w:rsidRPr="00FD0255" w14:paraId="3F40AB86" w14:textId="77777777" w:rsidTr="006E039C">
        <w:tc>
          <w:tcPr>
            <w:tcW w:w="5028" w:type="dxa"/>
            <w:shd w:val="clear" w:color="auto" w:fill="auto"/>
            <w:vAlign w:val="bottom"/>
          </w:tcPr>
          <w:p w14:paraId="018E648F" w14:textId="2601243A" w:rsidR="00B15F0C" w:rsidRPr="007F4765" w:rsidRDefault="00B15F0C" w:rsidP="00B15F0C">
            <w:pPr>
              <w:spacing w:before="0" w:after="0" w:line="240" w:lineRule="auto"/>
              <w:rPr>
                <w:rFonts w:eastAsia="Times New Roman"/>
                <w:sz w:val="21"/>
                <w:szCs w:val="21"/>
                <w:highlight w:val="yellow"/>
              </w:rPr>
            </w:pPr>
            <w:r w:rsidRPr="007F4765">
              <w:rPr>
                <w:rFonts w:eastAsia="Times New Roman"/>
                <w:sz w:val="21"/>
                <w:szCs w:val="21"/>
              </w:rPr>
              <w:t xml:space="preserve">Epidemioleg a Gwybodeg Feddygol </w:t>
            </w:r>
          </w:p>
        </w:tc>
        <w:tc>
          <w:tcPr>
            <w:tcW w:w="5029" w:type="dxa"/>
            <w:vAlign w:val="bottom"/>
          </w:tcPr>
          <w:p w14:paraId="7A3ADD17" w14:textId="106D1917" w:rsidR="00B15F0C" w:rsidRPr="007F4765" w:rsidRDefault="00B15F0C" w:rsidP="00B15F0C">
            <w:pPr>
              <w:spacing w:before="0" w:after="0" w:line="240" w:lineRule="auto"/>
              <w:rPr>
                <w:sz w:val="21"/>
                <w:szCs w:val="21"/>
                <w:highlight w:val="yellow"/>
              </w:rPr>
            </w:pPr>
            <w:r w:rsidRPr="007F4765">
              <w:rPr>
                <w:rFonts w:eastAsia="Times New Roman"/>
                <w:sz w:val="21"/>
                <w:szCs w:val="21"/>
              </w:rPr>
              <w:t xml:space="preserve">Delweddu </w:t>
            </w:r>
          </w:p>
        </w:tc>
      </w:tr>
      <w:tr w:rsidR="00B15F0C" w:rsidRPr="00FD0255" w14:paraId="69DC3EAE" w14:textId="77777777" w:rsidTr="006E039C">
        <w:tc>
          <w:tcPr>
            <w:tcW w:w="5028" w:type="dxa"/>
            <w:shd w:val="clear" w:color="auto" w:fill="auto"/>
            <w:vAlign w:val="bottom"/>
          </w:tcPr>
          <w:p w14:paraId="2F010A60" w14:textId="2C771F28" w:rsidR="00B15F0C" w:rsidRPr="007F4765" w:rsidRDefault="00B15F0C" w:rsidP="00B15F0C">
            <w:pPr>
              <w:spacing w:before="0" w:after="0" w:line="240" w:lineRule="auto"/>
              <w:rPr>
                <w:rFonts w:eastAsia="Times New Roman"/>
                <w:sz w:val="21"/>
                <w:szCs w:val="21"/>
                <w:highlight w:val="yellow"/>
              </w:rPr>
            </w:pPr>
            <w:r w:rsidRPr="007F4765">
              <w:rPr>
                <w:rFonts w:eastAsia="Times New Roman"/>
                <w:sz w:val="21"/>
                <w:szCs w:val="21"/>
              </w:rPr>
              <w:t xml:space="preserve">Gwyddor Bwyd a Maeth </w:t>
            </w:r>
          </w:p>
        </w:tc>
        <w:tc>
          <w:tcPr>
            <w:tcW w:w="5029" w:type="dxa"/>
            <w:vAlign w:val="bottom"/>
          </w:tcPr>
          <w:p w14:paraId="1C50FBE5" w14:textId="6E8604F6" w:rsidR="00B15F0C" w:rsidRPr="007F4765" w:rsidRDefault="00B15F0C" w:rsidP="00B15F0C">
            <w:pPr>
              <w:spacing w:before="0" w:after="0" w:line="240" w:lineRule="auto"/>
              <w:rPr>
                <w:sz w:val="21"/>
                <w:szCs w:val="21"/>
                <w:highlight w:val="yellow"/>
              </w:rPr>
            </w:pPr>
            <w:r w:rsidRPr="007F4765">
              <w:rPr>
                <w:sz w:val="21"/>
                <w:szCs w:val="21"/>
              </w:rPr>
              <w:t xml:space="preserve">Gofal Dwys/Gofal Brys </w:t>
            </w:r>
          </w:p>
        </w:tc>
      </w:tr>
      <w:tr w:rsidR="00B15F0C" w:rsidRPr="00FD0255" w14:paraId="471FF58C" w14:textId="77777777" w:rsidTr="006E039C">
        <w:tc>
          <w:tcPr>
            <w:tcW w:w="5028" w:type="dxa"/>
            <w:shd w:val="clear" w:color="auto" w:fill="auto"/>
            <w:vAlign w:val="bottom"/>
          </w:tcPr>
          <w:p w14:paraId="415D85C8" w14:textId="391A80EF" w:rsidR="00B15F0C" w:rsidRPr="007F4765" w:rsidRDefault="00B15F0C" w:rsidP="00B15F0C">
            <w:pPr>
              <w:spacing w:before="0" w:after="0" w:line="240" w:lineRule="auto"/>
              <w:rPr>
                <w:rFonts w:eastAsia="Times New Roman"/>
                <w:sz w:val="21"/>
                <w:szCs w:val="21"/>
                <w:highlight w:val="yellow"/>
              </w:rPr>
            </w:pPr>
            <w:r w:rsidRPr="007F4765">
              <w:rPr>
                <w:rFonts w:eastAsia="Times New Roman"/>
                <w:sz w:val="21"/>
                <w:szCs w:val="21"/>
              </w:rPr>
              <w:t>Meddygaeth Fforensig</w:t>
            </w:r>
          </w:p>
        </w:tc>
        <w:tc>
          <w:tcPr>
            <w:tcW w:w="5029" w:type="dxa"/>
            <w:vAlign w:val="bottom"/>
          </w:tcPr>
          <w:p w14:paraId="6E9AE3BE" w14:textId="14FC39A7" w:rsidR="00B15F0C" w:rsidRPr="007F4765" w:rsidRDefault="00B15F0C" w:rsidP="00B15F0C">
            <w:pPr>
              <w:spacing w:before="0" w:after="0" w:line="240" w:lineRule="auto"/>
              <w:rPr>
                <w:sz w:val="21"/>
                <w:szCs w:val="21"/>
                <w:highlight w:val="yellow"/>
              </w:rPr>
            </w:pPr>
            <w:r w:rsidRPr="007F4765">
              <w:rPr>
                <w:rFonts w:eastAsia="Times New Roman"/>
                <w:sz w:val="21"/>
                <w:szCs w:val="21"/>
              </w:rPr>
              <w:t>Meddygaeth a Meddygaeth Foleciwlaidd</w:t>
            </w:r>
          </w:p>
        </w:tc>
      </w:tr>
      <w:tr w:rsidR="00B15F0C" w:rsidRPr="00FD0255" w14:paraId="7C831FA6" w14:textId="77777777" w:rsidTr="006E039C">
        <w:tc>
          <w:tcPr>
            <w:tcW w:w="5028" w:type="dxa"/>
            <w:shd w:val="clear" w:color="auto" w:fill="auto"/>
            <w:vAlign w:val="bottom"/>
          </w:tcPr>
          <w:p w14:paraId="301BC9B6" w14:textId="1BF9C673" w:rsidR="00B15F0C" w:rsidRPr="007F4765" w:rsidRDefault="00B15F0C" w:rsidP="00B15F0C">
            <w:pPr>
              <w:spacing w:before="0" w:after="0" w:line="240" w:lineRule="auto"/>
              <w:rPr>
                <w:rFonts w:eastAsia="Times New Roman"/>
                <w:sz w:val="21"/>
                <w:szCs w:val="21"/>
                <w:highlight w:val="yellow"/>
              </w:rPr>
            </w:pPr>
            <w:r w:rsidRPr="007F4765">
              <w:rPr>
                <w:rFonts w:eastAsia="Times New Roman"/>
                <w:sz w:val="21"/>
                <w:szCs w:val="21"/>
              </w:rPr>
              <w:t xml:space="preserve">Geneteg </w:t>
            </w:r>
          </w:p>
        </w:tc>
        <w:tc>
          <w:tcPr>
            <w:tcW w:w="5029" w:type="dxa"/>
            <w:vAlign w:val="bottom"/>
          </w:tcPr>
          <w:p w14:paraId="2BFF4EEA" w14:textId="4C43A4CA" w:rsidR="00B15F0C" w:rsidRPr="007F4765" w:rsidDel="00D447AE" w:rsidRDefault="00B15F0C" w:rsidP="00B15F0C">
            <w:pPr>
              <w:spacing w:before="0" w:after="0" w:line="240" w:lineRule="auto"/>
              <w:rPr>
                <w:sz w:val="21"/>
                <w:szCs w:val="21"/>
                <w:highlight w:val="yellow"/>
              </w:rPr>
            </w:pPr>
            <w:r w:rsidRPr="007F4765">
              <w:rPr>
                <w:rFonts w:eastAsia="Times New Roman"/>
                <w:sz w:val="21"/>
                <w:szCs w:val="21"/>
              </w:rPr>
              <w:t>Niwroleg a Seiciatreg</w:t>
            </w:r>
          </w:p>
        </w:tc>
      </w:tr>
      <w:tr w:rsidR="00B15F0C" w:rsidRPr="00FD0255" w14:paraId="6C254848" w14:textId="77777777" w:rsidTr="006E039C">
        <w:tc>
          <w:tcPr>
            <w:tcW w:w="5028" w:type="dxa"/>
            <w:shd w:val="clear" w:color="auto" w:fill="auto"/>
            <w:vAlign w:val="bottom"/>
          </w:tcPr>
          <w:p w14:paraId="4D622FCB" w14:textId="7FCECBDE" w:rsidR="00B15F0C" w:rsidRPr="007F4765" w:rsidRDefault="00B15F0C" w:rsidP="00B15F0C">
            <w:pPr>
              <w:spacing w:before="0" w:after="0" w:line="240" w:lineRule="auto"/>
              <w:rPr>
                <w:rFonts w:eastAsia="Times New Roman"/>
                <w:sz w:val="21"/>
                <w:szCs w:val="21"/>
                <w:highlight w:val="yellow"/>
              </w:rPr>
            </w:pPr>
            <w:r w:rsidRPr="007F4765">
              <w:rPr>
                <w:rFonts w:eastAsia="Times New Roman"/>
                <w:sz w:val="21"/>
                <w:szCs w:val="21"/>
              </w:rPr>
              <w:t>Haint ac Imiwnedd</w:t>
            </w:r>
          </w:p>
        </w:tc>
        <w:tc>
          <w:tcPr>
            <w:tcW w:w="5029" w:type="dxa"/>
            <w:vAlign w:val="bottom"/>
          </w:tcPr>
          <w:p w14:paraId="39361DE2" w14:textId="0D8C4341" w:rsidR="00B15F0C" w:rsidRPr="007F4765" w:rsidDel="00D447AE" w:rsidRDefault="00B15F0C" w:rsidP="00B15F0C">
            <w:pPr>
              <w:spacing w:before="0" w:after="0" w:line="240" w:lineRule="auto"/>
              <w:rPr>
                <w:sz w:val="21"/>
                <w:szCs w:val="21"/>
                <w:highlight w:val="yellow"/>
              </w:rPr>
            </w:pPr>
            <w:r w:rsidRPr="007F4765">
              <w:rPr>
                <w:sz w:val="21"/>
                <w:szCs w:val="21"/>
              </w:rPr>
              <w:t>Nyrsio</w:t>
            </w:r>
          </w:p>
        </w:tc>
      </w:tr>
      <w:tr w:rsidR="00B15F0C" w:rsidRPr="00FD0255" w14:paraId="20149C7C" w14:textId="77777777" w:rsidTr="006E039C">
        <w:tc>
          <w:tcPr>
            <w:tcW w:w="5028" w:type="dxa"/>
            <w:shd w:val="clear" w:color="auto" w:fill="auto"/>
            <w:vAlign w:val="bottom"/>
          </w:tcPr>
          <w:p w14:paraId="6D52E28C" w14:textId="51736969" w:rsidR="00B15F0C" w:rsidRPr="007F4765" w:rsidRDefault="00B15F0C" w:rsidP="00B15F0C">
            <w:pPr>
              <w:spacing w:before="0" w:after="0" w:line="240" w:lineRule="auto"/>
              <w:rPr>
                <w:rFonts w:eastAsia="Times New Roman"/>
                <w:sz w:val="21"/>
                <w:szCs w:val="21"/>
                <w:highlight w:val="yellow"/>
              </w:rPr>
            </w:pPr>
            <w:r w:rsidRPr="007F4765">
              <w:rPr>
                <w:rFonts w:eastAsia="Times New Roman"/>
                <w:sz w:val="21"/>
                <w:szCs w:val="21"/>
              </w:rPr>
              <w:t>Biocemeg Feddygol</w:t>
            </w:r>
          </w:p>
        </w:tc>
        <w:tc>
          <w:tcPr>
            <w:tcW w:w="5029" w:type="dxa"/>
            <w:vAlign w:val="bottom"/>
          </w:tcPr>
          <w:p w14:paraId="237D7C41" w14:textId="73E593EA" w:rsidR="00B15F0C" w:rsidRPr="007F4765" w:rsidRDefault="00B15F0C" w:rsidP="00B15F0C">
            <w:pPr>
              <w:spacing w:before="0" w:after="0" w:line="240" w:lineRule="auto"/>
              <w:rPr>
                <w:sz w:val="21"/>
                <w:szCs w:val="21"/>
                <w:highlight w:val="yellow"/>
              </w:rPr>
            </w:pPr>
            <w:r w:rsidRPr="007F4765">
              <w:rPr>
                <w:sz w:val="21"/>
                <w:szCs w:val="21"/>
              </w:rPr>
              <w:t>Obstetreg a Gynaecoleg</w:t>
            </w:r>
          </w:p>
        </w:tc>
      </w:tr>
      <w:tr w:rsidR="00B15F0C" w:rsidRPr="00FD0255" w14:paraId="3F032F16" w14:textId="77777777" w:rsidTr="006E039C">
        <w:tc>
          <w:tcPr>
            <w:tcW w:w="5028" w:type="dxa"/>
            <w:shd w:val="clear" w:color="auto" w:fill="auto"/>
            <w:vAlign w:val="bottom"/>
          </w:tcPr>
          <w:p w14:paraId="51C416D7" w14:textId="31D80717" w:rsidR="00B15F0C" w:rsidRPr="007F4765" w:rsidRDefault="00B15F0C" w:rsidP="00B15F0C">
            <w:pPr>
              <w:spacing w:before="0" w:after="0" w:line="240" w:lineRule="auto"/>
              <w:rPr>
                <w:rFonts w:eastAsia="Times New Roman"/>
                <w:sz w:val="21"/>
                <w:szCs w:val="21"/>
                <w:highlight w:val="yellow"/>
              </w:rPr>
            </w:pPr>
            <w:r w:rsidRPr="007F4765">
              <w:rPr>
                <w:rFonts w:eastAsia="Times New Roman"/>
                <w:sz w:val="21"/>
                <w:szCs w:val="21"/>
              </w:rPr>
              <w:t>Niwrowyddoniaeth</w:t>
            </w:r>
          </w:p>
        </w:tc>
        <w:tc>
          <w:tcPr>
            <w:tcW w:w="5029" w:type="dxa"/>
            <w:vAlign w:val="bottom"/>
          </w:tcPr>
          <w:p w14:paraId="0C29EA03" w14:textId="4534FFAE" w:rsidR="00B15F0C" w:rsidRPr="007F4765" w:rsidRDefault="00B15F0C" w:rsidP="00B15F0C">
            <w:pPr>
              <w:spacing w:before="0" w:after="0" w:line="240" w:lineRule="auto"/>
              <w:rPr>
                <w:sz w:val="21"/>
                <w:szCs w:val="21"/>
                <w:highlight w:val="yellow"/>
              </w:rPr>
            </w:pPr>
            <w:r w:rsidRPr="007F4765">
              <w:rPr>
                <w:rFonts w:eastAsia="Times New Roman"/>
                <w:sz w:val="21"/>
                <w:szCs w:val="21"/>
              </w:rPr>
              <w:t xml:space="preserve">Oncoleg </w:t>
            </w:r>
          </w:p>
        </w:tc>
      </w:tr>
      <w:tr w:rsidR="00B15F0C" w:rsidRPr="00FD0255" w14:paraId="0A83F52F" w14:textId="77777777" w:rsidTr="006E039C">
        <w:tc>
          <w:tcPr>
            <w:tcW w:w="5028" w:type="dxa"/>
            <w:shd w:val="clear" w:color="auto" w:fill="auto"/>
            <w:vAlign w:val="bottom"/>
          </w:tcPr>
          <w:p w14:paraId="78322918" w14:textId="336112BA" w:rsidR="00B15F0C" w:rsidRPr="007F4765" w:rsidRDefault="00B15F0C" w:rsidP="00B15F0C">
            <w:pPr>
              <w:spacing w:before="0" w:after="0" w:line="240" w:lineRule="auto"/>
              <w:rPr>
                <w:rFonts w:eastAsia="Times New Roman"/>
                <w:sz w:val="21"/>
                <w:szCs w:val="21"/>
                <w:highlight w:val="yellow"/>
              </w:rPr>
            </w:pPr>
            <w:r w:rsidRPr="007F4765">
              <w:rPr>
                <w:rFonts w:eastAsia="Times New Roman"/>
                <w:sz w:val="21"/>
                <w:szCs w:val="21"/>
              </w:rPr>
              <w:t>Patholeg</w:t>
            </w:r>
          </w:p>
        </w:tc>
        <w:tc>
          <w:tcPr>
            <w:tcW w:w="5029" w:type="dxa"/>
            <w:vAlign w:val="bottom"/>
          </w:tcPr>
          <w:p w14:paraId="63609012" w14:textId="78962500" w:rsidR="00B15F0C" w:rsidRPr="007F4765" w:rsidDel="00D447AE" w:rsidRDefault="00B15F0C" w:rsidP="00B15F0C">
            <w:pPr>
              <w:spacing w:before="0" w:after="0" w:line="240" w:lineRule="auto"/>
              <w:rPr>
                <w:sz w:val="21"/>
                <w:szCs w:val="21"/>
                <w:highlight w:val="yellow"/>
              </w:rPr>
            </w:pPr>
            <w:r w:rsidRPr="007F4765">
              <w:rPr>
                <w:sz w:val="21"/>
                <w:szCs w:val="21"/>
              </w:rPr>
              <w:t>Offthalmoleg</w:t>
            </w:r>
          </w:p>
        </w:tc>
      </w:tr>
      <w:tr w:rsidR="00B15F0C" w:rsidRPr="00FD0255" w14:paraId="2A3CB807" w14:textId="77777777" w:rsidTr="006E039C">
        <w:tc>
          <w:tcPr>
            <w:tcW w:w="5028" w:type="dxa"/>
            <w:shd w:val="clear" w:color="auto" w:fill="auto"/>
            <w:vAlign w:val="bottom"/>
          </w:tcPr>
          <w:p w14:paraId="0361BC1B" w14:textId="713B6335" w:rsidR="00B15F0C" w:rsidRPr="007F4765" w:rsidRDefault="00B15F0C" w:rsidP="00B15F0C">
            <w:pPr>
              <w:spacing w:before="0" w:after="0" w:line="240" w:lineRule="auto"/>
              <w:rPr>
                <w:rFonts w:eastAsia="Times New Roman"/>
                <w:sz w:val="21"/>
                <w:szCs w:val="21"/>
                <w:highlight w:val="yellow"/>
              </w:rPr>
            </w:pPr>
            <w:r w:rsidRPr="007F4765">
              <w:rPr>
                <w:rFonts w:eastAsia="Times New Roman"/>
                <w:sz w:val="21"/>
                <w:szCs w:val="21"/>
              </w:rPr>
              <w:t>Ffarmacoleg a Thocsicoleg</w:t>
            </w:r>
          </w:p>
        </w:tc>
        <w:tc>
          <w:tcPr>
            <w:tcW w:w="5029" w:type="dxa"/>
            <w:vAlign w:val="bottom"/>
          </w:tcPr>
          <w:p w14:paraId="028B049D" w14:textId="002F7BFD" w:rsidR="00B15F0C" w:rsidRPr="007F4765" w:rsidRDefault="00B15F0C" w:rsidP="00B15F0C">
            <w:pPr>
              <w:spacing w:before="0" w:after="0" w:line="240" w:lineRule="auto"/>
              <w:rPr>
                <w:sz w:val="21"/>
                <w:szCs w:val="21"/>
                <w:highlight w:val="yellow"/>
              </w:rPr>
            </w:pPr>
            <w:r w:rsidRPr="007F4765">
              <w:rPr>
                <w:rFonts w:eastAsia="Times New Roman"/>
                <w:sz w:val="21"/>
                <w:szCs w:val="21"/>
              </w:rPr>
              <w:t xml:space="preserve">Pediatreg </w:t>
            </w:r>
          </w:p>
        </w:tc>
      </w:tr>
      <w:tr w:rsidR="00B15F0C" w:rsidRPr="00FD0255" w14:paraId="683430D0" w14:textId="77777777" w:rsidTr="006E039C">
        <w:tc>
          <w:tcPr>
            <w:tcW w:w="5028" w:type="dxa"/>
            <w:shd w:val="clear" w:color="auto" w:fill="auto"/>
            <w:vAlign w:val="bottom"/>
          </w:tcPr>
          <w:p w14:paraId="766CB8D6" w14:textId="25CDF527" w:rsidR="00B15F0C" w:rsidRPr="007F4765" w:rsidRDefault="00B15F0C" w:rsidP="00B15F0C">
            <w:pPr>
              <w:spacing w:before="0" w:after="0" w:line="240" w:lineRule="auto"/>
              <w:rPr>
                <w:rFonts w:eastAsia="Times New Roman"/>
                <w:sz w:val="21"/>
                <w:szCs w:val="21"/>
                <w:highlight w:val="yellow"/>
              </w:rPr>
            </w:pPr>
            <w:r w:rsidRPr="007F4765">
              <w:rPr>
                <w:rFonts w:eastAsia="Times New Roman"/>
                <w:sz w:val="21"/>
                <w:szCs w:val="21"/>
              </w:rPr>
              <w:t>Seiciatreg</w:t>
            </w:r>
          </w:p>
        </w:tc>
        <w:tc>
          <w:tcPr>
            <w:tcW w:w="5029" w:type="dxa"/>
            <w:vAlign w:val="bottom"/>
          </w:tcPr>
          <w:p w14:paraId="31FA3E48" w14:textId="7636F6E8" w:rsidR="00B15F0C" w:rsidRPr="007F4765" w:rsidDel="00D447AE" w:rsidRDefault="00B15F0C" w:rsidP="00B15F0C">
            <w:pPr>
              <w:spacing w:before="0" w:after="0" w:line="240" w:lineRule="auto"/>
              <w:rPr>
                <w:sz w:val="21"/>
                <w:szCs w:val="21"/>
                <w:highlight w:val="yellow"/>
              </w:rPr>
            </w:pPr>
            <w:r w:rsidRPr="007F4765">
              <w:rPr>
                <w:rFonts w:eastAsia="Times New Roman"/>
                <w:sz w:val="21"/>
                <w:szCs w:val="21"/>
              </w:rPr>
              <w:t>Patholeg ac Imiwnoleg</w:t>
            </w:r>
          </w:p>
        </w:tc>
      </w:tr>
      <w:tr w:rsidR="00B15F0C" w:rsidRPr="00FD0255" w14:paraId="325CBF76" w14:textId="77777777" w:rsidTr="006E039C">
        <w:tc>
          <w:tcPr>
            <w:tcW w:w="5028" w:type="dxa"/>
            <w:shd w:val="clear" w:color="auto" w:fill="auto"/>
            <w:vAlign w:val="bottom"/>
          </w:tcPr>
          <w:p w14:paraId="3541818A" w14:textId="3C5EE1FB" w:rsidR="00B15F0C" w:rsidRPr="007F4765" w:rsidRDefault="00B15F0C" w:rsidP="00B15F0C">
            <w:pPr>
              <w:spacing w:before="0" w:after="0" w:line="240" w:lineRule="auto"/>
              <w:rPr>
                <w:rFonts w:eastAsia="Times New Roman"/>
                <w:sz w:val="21"/>
                <w:szCs w:val="21"/>
                <w:highlight w:val="yellow"/>
              </w:rPr>
            </w:pPr>
            <w:r w:rsidRPr="007F4765">
              <w:rPr>
                <w:rFonts w:eastAsia="Times New Roman"/>
                <w:sz w:val="21"/>
                <w:szCs w:val="21"/>
              </w:rPr>
              <w:t>Seicoleg</w:t>
            </w:r>
          </w:p>
        </w:tc>
        <w:tc>
          <w:tcPr>
            <w:tcW w:w="5029" w:type="dxa"/>
            <w:vAlign w:val="bottom"/>
          </w:tcPr>
          <w:p w14:paraId="5D4EC808" w14:textId="7DB64A7D" w:rsidR="00B15F0C" w:rsidRPr="007F4765" w:rsidDel="00D447AE" w:rsidRDefault="00B15F0C" w:rsidP="00B15F0C">
            <w:pPr>
              <w:spacing w:before="0" w:after="0" w:line="240" w:lineRule="auto"/>
              <w:rPr>
                <w:sz w:val="21"/>
                <w:szCs w:val="21"/>
                <w:highlight w:val="yellow"/>
              </w:rPr>
            </w:pPr>
            <w:r w:rsidRPr="007F4765">
              <w:rPr>
                <w:sz w:val="21"/>
                <w:szCs w:val="21"/>
              </w:rPr>
              <w:t>Ffarmacoleg</w:t>
            </w:r>
          </w:p>
        </w:tc>
      </w:tr>
      <w:tr w:rsidR="00B15F0C" w:rsidRPr="00FD0255" w14:paraId="1DF50567" w14:textId="77777777" w:rsidTr="006E039C">
        <w:tc>
          <w:tcPr>
            <w:tcW w:w="5028" w:type="dxa"/>
            <w:shd w:val="clear" w:color="auto" w:fill="auto"/>
            <w:vAlign w:val="bottom"/>
          </w:tcPr>
          <w:p w14:paraId="2B29E291" w14:textId="4A190DD4" w:rsidR="00B15F0C" w:rsidRPr="007F4765" w:rsidRDefault="00B15F0C" w:rsidP="00B15F0C">
            <w:pPr>
              <w:spacing w:before="0" w:after="0" w:line="240" w:lineRule="auto"/>
              <w:rPr>
                <w:rFonts w:eastAsia="Times New Roman"/>
                <w:sz w:val="21"/>
                <w:szCs w:val="21"/>
                <w:highlight w:val="yellow"/>
              </w:rPr>
            </w:pPr>
            <w:r w:rsidRPr="007F4765">
              <w:rPr>
                <w:rFonts w:eastAsia="Times New Roman"/>
                <w:sz w:val="21"/>
                <w:szCs w:val="21"/>
              </w:rPr>
              <w:t>Gwyddorau Milfeddygol Rhag-glinigol</w:t>
            </w:r>
          </w:p>
        </w:tc>
        <w:tc>
          <w:tcPr>
            <w:tcW w:w="5029" w:type="dxa"/>
            <w:vAlign w:val="bottom"/>
          </w:tcPr>
          <w:p w14:paraId="043FC855" w14:textId="286096AE" w:rsidR="00B15F0C" w:rsidRPr="007F4765" w:rsidRDefault="00B15F0C" w:rsidP="00B15F0C">
            <w:pPr>
              <w:spacing w:before="0" w:after="0" w:line="240" w:lineRule="auto"/>
              <w:rPr>
                <w:sz w:val="21"/>
                <w:szCs w:val="21"/>
                <w:highlight w:val="yellow"/>
              </w:rPr>
            </w:pPr>
            <w:r w:rsidRPr="007F4765">
              <w:rPr>
                <w:sz w:val="21"/>
                <w:szCs w:val="21"/>
              </w:rPr>
              <w:t>Gofal Sylfaenol</w:t>
            </w:r>
          </w:p>
        </w:tc>
      </w:tr>
      <w:tr w:rsidR="00B15F0C" w:rsidRPr="00FD0255" w14:paraId="2383A3F6" w14:textId="77777777" w:rsidTr="006E039C">
        <w:tc>
          <w:tcPr>
            <w:tcW w:w="5028" w:type="dxa"/>
            <w:shd w:val="clear" w:color="auto" w:fill="auto"/>
            <w:vAlign w:val="bottom"/>
          </w:tcPr>
          <w:p w14:paraId="5BDCF8F2" w14:textId="78A56388" w:rsidR="00B15F0C" w:rsidRPr="007F4765" w:rsidRDefault="00B15F0C" w:rsidP="00B15F0C">
            <w:pPr>
              <w:spacing w:before="0" w:after="0" w:line="240" w:lineRule="auto"/>
              <w:rPr>
                <w:rFonts w:eastAsia="Times New Roman"/>
                <w:sz w:val="21"/>
                <w:szCs w:val="21"/>
                <w:highlight w:val="yellow"/>
              </w:rPr>
            </w:pPr>
            <w:r w:rsidRPr="007F4765">
              <w:rPr>
                <w:rFonts w:eastAsia="Times New Roman"/>
                <w:sz w:val="21"/>
                <w:szCs w:val="21"/>
              </w:rPr>
              <w:t>Iechyd Rhyw</w:t>
            </w:r>
          </w:p>
        </w:tc>
        <w:tc>
          <w:tcPr>
            <w:tcW w:w="5029" w:type="dxa"/>
            <w:vAlign w:val="bottom"/>
          </w:tcPr>
          <w:p w14:paraId="13E717AA" w14:textId="29EC5ACE" w:rsidR="00B15F0C" w:rsidRPr="007F4765" w:rsidRDefault="00B15F0C" w:rsidP="00B15F0C">
            <w:pPr>
              <w:spacing w:before="0" w:after="0" w:line="240" w:lineRule="auto"/>
              <w:rPr>
                <w:sz w:val="21"/>
                <w:szCs w:val="21"/>
                <w:highlight w:val="yellow"/>
              </w:rPr>
            </w:pPr>
            <w:r w:rsidRPr="007F4765">
              <w:rPr>
                <w:sz w:val="21"/>
                <w:szCs w:val="21"/>
              </w:rPr>
              <w:t>Proffesiynau’n gysylltiedig â Meddygaeth</w:t>
            </w:r>
          </w:p>
        </w:tc>
      </w:tr>
      <w:tr w:rsidR="00B15F0C" w:rsidRPr="00FD0255" w14:paraId="647DF235" w14:textId="77777777" w:rsidTr="006E039C">
        <w:tc>
          <w:tcPr>
            <w:tcW w:w="5028" w:type="dxa"/>
            <w:shd w:val="clear" w:color="auto" w:fill="auto"/>
            <w:vAlign w:val="bottom"/>
          </w:tcPr>
          <w:p w14:paraId="0C35C79F" w14:textId="1E9CD289" w:rsidR="00B15F0C" w:rsidRPr="007F4765" w:rsidRDefault="00B15F0C" w:rsidP="00B15F0C">
            <w:pPr>
              <w:spacing w:before="0" w:after="0" w:line="240" w:lineRule="auto"/>
              <w:rPr>
                <w:rFonts w:eastAsia="Times New Roman"/>
                <w:sz w:val="21"/>
                <w:szCs w:val="21"/>
                <w:highlight w:val="yellow"/>
              </w:rPr>
            </w:pPr>
            <w:r w:rsidRPr="007F4765">
              <w:rPr>
                <w:rFonts w:eastAsia="Times New Roman"/>
                <w:i/>
                <w:iCs/>
                <w:sz w:val="21"/>
                <w:szCs w:val="21"/>
              </w:rPr>
              <w:t xml:space="preserve">Disgyblaethau </w:t>
            </w:r>
            <w:r w:rsidR="00960CFE" w:rsidRPr="007F4765">
              <w:rPr>
                <w:rFonts w:eastAsia="Times New Roman"/>
                <w:i/>
                <w:iCs/>
                <w:sz w:val="21"/>
                <w:szCs w:val="21"/>
              </w:rPr>
              <w:t>e</w:t>
            </w:r>
            <w:r w:rsidRPr="007F4765">
              <w:rPr>
                <w:rFonts w:eastAsia="Times New Roman"/>
                <w:i/>
                <w:iCs/>
                <w:sz w:val="21"/>
                <w:szCs w:val="21"/>
              </w:rPr>
              <w:t>raill</w:t>
            </w:r>
            <w:r w:rsidRPr="007F4765" w:rsidDel="0033525B">
              <w:rPr>
                <w:rFonts w:eastAsia="Times New Roman"/>
                <w:sz w:val="21"/>
                <w:szCs w:val="21"/>
              </w:rPr>
              <w:t xml:space="preserve"> </w:t>
            </w:r>
          </w:p>
        </w:tc>
        <w:tc>
          <w:tcPr>
            <w:tcW w:w="5029" w:type="dxa"/>
            <w:vAlign w:val="bottom"/>
          </w:tcPr>
          <w:p w14:paraId="27EDAFCC" w14:textId="0318C628" w:rsidR="00B15F0C" w:rsidRPr="007F4765" w:rsidRDefault="00B15F0C" w:rsidP="00B15F0C">
            <w:pPr>
              <w:spacing w:before="0" w:after="0" w:line="240" w:lineRule="auto"/>
              <w:rPr>
                <w:sz w:val="21"/>
                <w:szCs w:val="21"/>
                <w:highlight w:val="yellow"/>
              </w:rPr>
            </w:pPr>
            <w:r w:rsidRPr="007F4765">
              <w:rPr>
                <w:sz w:val="21"/>
                <w:szCs w:val="21"/>
              </w:rPr>
              <w:t>Iechyd Cyhoeddus a Chlefydau Heintus</w:t>
            </w:r>
          </w:p>
        </w:tc>
      </w:tr>
      <w:tr w:rsidR="00B15F0C" w:rsidRPr="00FD0255" w14:paraId="15D63382" w14:textId="77777777" w:rsidTr="006E039C">
        <w:tc>
          <w:tcPr>
            <w:tcW w:w="5028" w:type="dxa"/>
            <w:shd w:val="clear" w:color="auto" w:fill="auto"/>
            <w:vAlign w:val="center"/>
          </w:tcPr>
          <w:p w14:paraId="4EC1D7EF" w14:textId="77777777" w:rsidR="00B15F0C" w:rsidRPr="007F4765" w:rsidRDefault="00B15F0C" w:rsidP="00B15F0C">
            <w:pPr>
              <w:spacing w:before="0" w:after="0" w:line="240" w:lineRule="auto"/>
              <w:rPr>
                <w:rFonts w:eastAsia="Times New Roman"/>
                <w:sz w:val="21"/>
                <w:szCs w:val="21"/>
                <w:highlight w:val="yellow"/>
              </w:rPr>
            </w:pPr>
          </w:p>
        </w:tc>
        <w:tc>
          <w:tcPr>
            <w:tcW w:w="5029" w:type="dxa"/>
            <w:vAlign w:val="bottom"/>
          </w:tcPr>
          <w:p w14:paraId="116CCBE1" w14:textId="681D599E" w:rsidR="00B15F0C" w:rsidRPr="007F4765" w:rsidRDefault="00B15F0C" w:rsidP="00B15F0C">
            <w:pPr>
              <w:spacing w:before="0" w:after="0" w:line="240" w:lineRule="auto"/>
              <w:rPr>
                <w:i/>
                <w:sz w:val="21"/>
                <w:szCs w:val="21"/>
                <w:highlight w:val="yellow"/>
              </w:rPr>
            </w:pPr>
            <w:r w:rsidRPr="007F4765">
              <w:rPr>
                <w:i/>
                <w:sz w:val="21"/>
                <w:szCs w:val="21"/>
              </w:rPr>
              <w:t xml:space="preserve">Disgyblaethau </w:t>
            </w:r>
            <w:r w:rsidR="00960CFE" w:rsidRPr="007F4765">
              <w:rPr>
                <w:i/>
                <w:sz w:val="21"/>
                <w:szCs w:val="21"/>
              </w:rPr>
              <w:t>e</w:t>
            </w:r>
            <w:r w:rsidRPr="007F4765">
              <w:rPr>
                <w:i/>
                <w:sz w:val="21"/>
                <w:szCs w:val="21"/>
              </w:rPr>
              <w:t xml:space="preserve">raill </w:t>
            </w:r>
          </w:p>
        </w:tc>
      </w:tr>
    </w:tbl>
    <w:p w14:paraId="2AD3AB98" w14:textId="156AB02D" w:rsidR="006C041B" w:rsidRPr="00FD0255" w:rsidRDefault="006C041B" w:rsidP="00C626CE">
      <w:pPr>
        <w:spacing w:before="0" w:after="0"/>
        <w:rPr>
          <w:sz w:val="12"/>
          <w:szCs w:val="12"/>
          <w:highlight w:val="yellow"/>
        </w:rPr>
      </w:pPr>
    </w:p>
    <w:tbl>
      <w:tblPr>
        <w:tblW w:w="10057" w:type="dxa"/>
        <w:tblBorders>
          <w:top w:val="single" w:sz="6" w:space="0" w:color="FF8080" w:themeColor="accent1" w:themeTint="66"/>
          <w:left w:val="single" w:sz="6" w:space="0" w:color="FF8080" w:themeColor="accent1" w:themeTint="66"/>
          <w:bottom w:val="single" w:sz="6" w:space="0" w:color="FF8080" w:themeColor="accent1" w:themeTint="66"/>
          <w:right w:val="single" w:sz="6" w:space="0" w:color="FF8080" w:themeColor="accent1" w:themeTint="66"/>
          <w:insideH w:val="single" w:sz="6" w:space="0" w:color="FF8080" w:themeColor="accent1" w:themeTint="66"/>
          <w:insideV w:val="single" w:sz="6" w:space="0" w:color="FF8080" w:themeColor="accent1" w:themeTint="66"/>
        </w:tblBorders>
        <w:tblLook w:val="04A0" w:firstRow="1" w:lastRow="0" w:firstColumn="1" w:lastColumn="0" w:noHBand="0" w:noVBand="1"/>
      </w:tblPr>
      <w:tblGrid>
        <w:gridCol w:w="2477"/>
        <w:gridCol w:w="2477"/>
        <w:gridCol w:w="74"/>
        <w:gridCol w:w="5029"/>
      </w:tblGrid>
      <w:tr w:rsidR="00C626CE" w:rsidRPr="00FD0255" w14:paraId="539E0128" w14:textId="77777777" w:rsidTr="00DB5B59">
        <w:tc>
          <w:tcPr>
            <w:tcW w:w="10057" w:type="dxa"/>
            <w:gridSpan w:val="4"/>
            <w:shd w:val="clear" w:color="auto" w:fill="FFDDFF"/>
            <w:vAlign w:val="center"/>
          </w:tcPr>
          <w:p w14:paraId="44217BFA" w14:textId="78F3A5AF" w:rsidR="00C626CE" w:rsidRPr="00330ADC" w:rsidDel="00D447AE" w:rsidRDefault="00B15F0C" w:rsidP="00A92E60">
            <w:pPr>
              <w:spacing w:before="40" w:after="40" w:line="240" w:lineRule="auto"/>
              <w:rPr>
                <w:b/>
                <w:bCs/>
                <w:sz w:val="24"/>
                <w:szCs w:val="24"/>
              </w:rPr>
            </w:pPr>
            <w:r w:rsidRPr="00330ADC">
              <w:rPr>
                <w:rFonts w:eastAsia="Times New Roman"/>
                <w:b/>
                <w:sz w:val="24"/>
                <w:szCs w:val="24"/>
              </w:rPr>
              <w:t xml:space="preserve">Pwyllgor </w:t>
            </w:r>
            <w:r w:rsidR="00C626CE" w:rsidRPr="00330ADC">
              <w:rPr>
                <w:rFonts w:eastAsia="Times New Roman"/>
                <w:b/>
                <w:bCs/>
                <w:sz w:val="24"/>
                <w:szCs w:val="24"/>
              </w:rPr>
              <w:t>A2</w:t>
            </w:r>
            <w:r w:rsidRPr="00330ADC">
              <w:rPr>
                <w:rFonts w:eastAsia="Times New Roman"/>
                <w:b/>
                <w:bCs/>
                <w:sz w:val="24"/>
                <w:szCs w:val="24"/>
              </w:rPr>
              <w:t xml:space="preserve"> </w:t>
            </w:r>
            <w:r w:rsidR="00C626CE" w:rsidRPr="00330ADC">
              <w:rPr>
                <w:rFonts w:eastAsia="Times New Roman"/>
                <w:b/>
                <w:bCs/>
                <w:sz w:val="24"/>
                <w:szCs w:val="24"/>
              </w:rPr>
              <w:t xml:space="preserve">– </w:t>
            </w:r>
            <w:r w:rsidR="00330ADC" w:rsidRPr="00330ADC">
              <w:rPr>
                <w:rFonts w:eastAsia="Times New Roman"/>
                <w:b/>
                <w:bCs/>
                <w:sz w:val="24"/>
                <w:szCs w:val="24"/>
              </w:rPr>
              <w:t>Gwyddorau Cellol, Moleciwlaidd, Esblygol, Organebol ac Ecosystem</w:t>
            </w:r>
          </w:p>
        </w:tc>
      </w:tr>
      <w:tr w:rsidR="00330ADC" w:rsidRPr="00FD0255" w14:paraId="1C62B9EC" w14:textId="77777777" w:rsidTr="006E039C">
        <w:tc>
          <w:tcPr>
            <w:tcW w:w="4954" w:type="dxa"/>
            <w:gridSpan w:val="2"/>
            <w:shd w:val="clear" w:color="auto" w:fill="auto"/>
            <w:vAlign w:val="center"/>
          </w:tcPr>
          <w:p w14:paraId="6F9F457A" w14:textId="617DC8EF" w:rsidR="00330ADC" w:rsidRPr="007F4765" w:rsidRDefault="00330ADC" w:rsidP="00330ADC">
            <w:pPr>
              <w:spacing w:before="0" w:after="0" w:line="240" w:lineRule="auto"/>
              <w:rPr>
                <w:rFonts w:eastAsia="Times New Roman"/>
                <w:b/>
                <w:sz w:val="21"/>
                <w:szCs w:val="21"/>
                <w:highlight w:val="yellow"/>
              </w:rPr>
            </w:pPr>
            <w:r w:rsidRPr="007F4765">
              <w:rPr>
                <w:rFonts w:eastAsia="Times New Roman"/>
                <w:b/>
                <w:sz w:val="21"/>
                <w:szCs w:val="21"/>
              </w:rPr>
              <w:t>Bioleg Organebol ac Amgylcheddol</w:t>
            </w:r>
          </w:p>
        </w:tc>
        <w:tc>
          <w:tcPr>
            <w:tcW w:w="5103" w:type="dxa"/>
            <w:gridSpan w:val="2"/>
            <w:vAlign w:val="bottom"/>
          </w:tcPr>
          <w:p w14:paraId="4E408608" w14:textId="47E2F4C5" w:rsidR="00330ADC" w:rsidRPr="007F4765" w:rsidDel="00D447AE" w:rsidRDefault="00330ADC" w:rsidP="00330ADC">
            <w:pPr>
              <w:spacing w:before="0" w:after="0" w:line="240" w:lineRule="auto"/>
              <w:rPr>
                <w:b/>
                <w:sz w:val="21"/>
                <w:szCs w:val="21"/>
                <w:highlight w:val="yellow"/>
              </w:rPr>
            </w:pPr>
            <w:r w:rsidRPr="007F4765">
              <w:rPr>
                <w:b/>
                <w:sz w:val="21"/>
                <w:szCs w:val="21"/>
              </w:rPr>
              <w:t xml:space="preserve">Bioleg Celloedd a Moleciwlaidd </w:t>
            </w:r>
          </w:p>
        </w:tc>
      </w:tr>
      <w:tr w:rsidR="00330ADC" w:rsidRPr="00FD0255" w14:paraId="5C885C92" w14:textId="77777777" w:rsidTr="006E039C">
        <w:tc>
          <w:tcPr>
            <w:tcW w:w="4954" w:type="dxa"/>
            <w:gridSpan w:val="2"/>
            <w:shd w:val="clear" w:color="auto" w:fill="auto"/>
            <w:vAlign w:val="bottom"/>
          </w:tcPr>
          <w:p w14:paraId="1283647C" w14:textId="04E6F3B3" w:rsidR="00330ADC" w:rsidRPr="007F4765" w:rsidRDefault="00330ADC" w:rsidP="00330ADC">
            <w:pPr>
              <w:spacing w:before="0" w:after="0" w:line="240" w:lineRule="auto"/>
              <w:rPr>
                <w:rFonts w:eastAsia="Times New Roman"/>
                <w:sz w:val="21"/>
                <w:szCs w:val="21"/>
                <w:highlight w:val="yellow"/>
              </w:rPr>
            </w:pPr>
            <w:r w:rsidRPr="007F4765">
              <w:rPr>
                <w:sz w:val="21"/>
                <w:szCs w:val="21"/>
              </w:rPr>
              <w:t>Gwyddor Amaeth</w:t>
            </w:r>
          </w:p>
        </w:tc>
        <w:tc>
          <w:tcPr>
            <w:tcW w:w="5103" w:type="dxa"/>
            <w:gridSpan w:val="2"/>
            <w:vAlign w:val="bottom"/>
          </w:tcPr>
          <w:p w14:paraId="4125A71A" w14:textId="2F9FF079" w:rsidR="00330ADC" w:rsidRPr="007F4765" w:rsidRDefault="00330ADC" w:rsidP="00330ADC">
            <w:pPr>
              <w:spacing w:before="0" w:after="0" w:line="240" w:lineRule="auto"/>
              <w:rPr>
                <w:sz w:val="21"/>
                <w:szCs w:val="21"/>
                <w:highlight w:val="yellow"/>
              </w:rPr>
            </w:pPr>
            <w:r w:rsidRPr="007F4765">
              <w:rPr>
                <w:sz w:val="21"/>
                <w:szCs w:val="21"/>
              </w:rPr>
              <w:t xml:space="preserve">Biocemeg </w:t>
            </w:r>
          </w:p>
        </w:tc>
      </w:tr>
      <w:tr w:rsidR="00330ADC" w:rsidRPr="00FD0255" w14:paraId="17223E83" w14:textId="77777777" w:rsidTr="006E039C">
        <w:tc>
          <w:tcPr>
            <w:tcW w:w="4954" w:type="dxa"/>
            <w:gridSpan w:val="2"/>
            <w:shd w:val="clear" w:color="auto" w:fill="auto"/>
            <w:vAlign w:val="bottom"/>
            <w:hideMark/>
          </w:tcPr>
          <w:p w14:paraId="76543BDB" w14:textId="7D49C8F9" w:rsidR="00330ADC" w:rsidRPr="007F4765" w:rsidRDefault="00330ADC" w:rsidP="00330ADC">
            <w:pPr>
              <w:spacing w:before="0" w:after="0" w:line="240" w:lineRule="auto"/>
              <w:rPr>
                <w:rFonts w:eastAsia="Times New Roman"/>
                <w:i/>
                <w:iCs/>
                <w:sz w:val="21"/>
                <w:szCs w:val="21"/>
                <w:highlight w:val="yellow"/>
              </w:rPr>
            </w:pPr>
            <w:r w:rsidRPr="007F4765">
              <w:rPr>
                <w:sz w:val="21"/>
                <w:szCs w:val="21"/>
              </w:rPr>
              <w:t>Ymddygiad Anifeiliaid</w:t>
            </w:r>
          </w:p>
        </w:tc>
        <w:tc>
          <w:tcPr>
            <w:tcW w:w="5103" w:type="dxa"/>
            <w:gridSpan w:val="2"/>
            <w:vAlign w:val="bottom"/>
          </w:tcPr>
          <w:p w14:paraId="627E0211" w14:textId="16E5291F" w:rsidR="00330ADC" w:rsidRPr="007F4765" w:rsidRDefault="00330ADC" w:rsidP="00330ADC">
            <w:pPr>
              <w:spacing w:before="0" w:after="0" w:line="240" w:lineRule="auto"/>
              <w:rPr>
                <w:sz w:val="21"/>
                <w:szCs w:val="21"/>
                <w:highlight w:val="yellow"/>
              </w:rPr>
            </w:pPr>
            <w:r w:rsidRPr="007F4765">
              <w:rPr>
                <w:sz w:val="21"/>
                <w:szCs w:val="21"/>
              </w:rPr>
              <w:t>Biowybodeg</w:t>
            </w:r>
          </w:p>
        </w:tc>
      </w:tr>
      <w:tr w:rsidR="00330ADC" w:rsidRPr="00FD0255" w14:paraId="2A487539" w14:textId="77777777" w:rsidTr="006E039C">
        <w:tc>
          <w:tcPr>
            <w:tcW w:w="4954" w:type="dxa"/>
            <w:gridSpan w:val="2"/>
            <w:shd w:val="clear" w:color="auto" w:fill="auto"/>
            <w:vAlign w:val="bottom"/>
          </w:tcPr>
          <w:p w14:paraId="17C4F67E" w14:textId="02E92852" w:rsidR="00330ADC" w:rsidRPr="007F4765" w:rsidRDefault="00330ADC" w:rsidP="00330ADC">
            <w:pPr>
              <w:spacing w:before="0" w:after="0" w:line="240" w:lineRule="auto"/>
              <w:rPr>
                <w:rFonts w:eastAsia="Times New Roman"/>
                <w:i/>
                <w:iCs/>
                <w:sz w:val="21"/>
                <w:szCs w:val="21"/>
                <w:highlight w:val="yellow"/>
              </w:rPr>
            </w:pPr>
            <w:r w:rsidRPr="007F4765">
              <w:rPr>
                <w:sz w:val="21"/>
                <w:szCs w:val="21"/>
              </w:rPr>
              <w:t>Bioleg Anifeiliaid</w:t>
            </w:r>
          </w:p>
        </w:tc>
        <w:tc>
          <w:tcPr>
            <w:tcW w:w="5103" w:type="dxa"/>
            <w:gridSpan w:val="2"/>
            <w:vAlign w:val="bottom"/>
          </w:tcPr>
          <w:p w14:paraId="447A7E34" w14:textId="452B1CA6" w:rsidR="00330ADC" w:rsidRPr="007F4765" w:rsidRDefault="00330ADC" w:rsidP="00330ADC">
            <w:pPr>
              <w:spacing w:before="0" w:after="0" w:line="240" w:lineRule="auto"/>
              <w:rPr>
                <w:rFonts w:eastAsia="Times New Roman"/>
                <w:iCs/>
                <w:sz w:val="21"/>
                <w:szCs w:val="21"/>
                <w:highlight w:val="yellow"/>
              </w:rPr>
            </w:pPr>
            <w:r w:rsidRPr="007F4765">
              <w:rPr>
                <w:sz w:val="21"/>
                <w:szCs w:val="21"/>
              </w:rPr>
              <w:t xml:space="preserve">Biotechnoleg </w:t>
            </w:r>
          </w:p>
        </w:tc>
      </w:tr>
      <w:tr w:rsidR="00330ADC" w:rsidRPr="00FD0255" w14:paraId="253A7607" w14:textId="77777777" w:rsidTr="006E039C">
        <w:tc>
          <w:tcPr>
            <w:tcW w:w="4954" w:type="dxa"/>
            <w:gridSpan w:val="2"/>
            <w:shd w:val="clear" w:color="auto" w:fill="auto"/>
            <w:vAlign w:val="bottom"/>
          </w:tcPr>
          <w:p w14:paraId="38C5C780" w14:textId="6E3CDD43" w:rsidR="00330ADC" w:rsidRPr="007F4765" w:rsidRDefault="00330ADC" w:rsidP="00330ADC">
            <w:pPr>
              <w:spacing w:before="0" w:after="0" w:line="240" w:lineRule="auto"/>
              <w:rPr>
                <w:rFonts w:eastAsia="Times New Roman"/>
                <w:b/>
                <w:iCs/>
                <w:sz w:val="21"/>
                <w:szCs w:val="21"/>
                <w:highlight w:val="yellow"/>
              </w:rPr>
            </w:pPr>
            <w:r w:rsidRPr="007F4765">
              <w:rPr>
                <w:sz w:val="21"/>
                <w:szCs w:val="21"/>
              </w:rPr>
              <w:t>Bioamrywiaeth a Chadwraeth</w:t>
            </w:r>
          </w:p>
        </w:tc>
        <w:tc>
          <w:tcPr>
            <w:tcW w:w="5103" w:type="dxa"/>
            <w:gridSpan w:val="2"/>
            <w:vAlign w:val="bottom"/>
          </w:tcPr>
          <w:p w14:paraId="46D645A4" w14:textId="18AB6252" w:rsidR="00330ADC" w:rsidRPr="007F4765" w:rsidRDefault="00330ADC" w:rsidP="00330ADC">
            <w:pPr>
              <w:spacing w:before="0" w:after="0" w:line="240" w:lineRule="auto"/>
              <w:rPr>
                <w:sz w:val="21"/>
                <w:szCs w:val="21"/>
                <w:highlight w:val="yellow"/>
              </w:rPr>
            </w:pPr>
            <w:r w:rsidRPr="007F4765">
              <w:rPr>
                <w:sz w:val="21"/>
                <w:szCs w:val="21"/>
              </w:rPr>
              <w:t>Bioleg Celloedd</w:t>
            </w:r>
          </w:p>
        </w:tc>
      </w:tr>
      <w:tr w:rsidR="00330ADC" w:rsidRPr="00FD0255" w14:paraId="327457BA" w14:textId="77777777" w:rsidTr="006E039C">
        <w:tc>
          <w:tcPr>
            <w:tcW w:w="4954" w:type="dxa"/>
            <w:gridSpan w:val="2"/>
            <w:shd w:val="clear" w:color="auto" w:fill="auto"/>
            <w:vAlign w:val="bottom"/>
          </w:tcPr>
          <w:p w14:paraId="4ECEAF07" w14:textId="397100F9" w:rsidR="00330ADC" w:rsidRPr="007F4765" w:rsidRDefault="00330ADC" w:rsidP="00330ADC">
            <w:pPr>
              <w:spacing w:before="0" w:after="0" w:line="240" w:lineRule="auto"/>
              <w:rPr>
                <w:color w:val="000000"/>
                <w:sz w:val="21"/>
                <w:szCs w:val="21"/>
                <w:highlight w:val="yellow"/>
              </w:rPr>
            </w:pPr>
            <w:r w:rsidRPr="007F4765">
              <w:rPr>
                <w:sz w:val="21"/>
                <w:szCs w:val="21"/>
              </w:rPr>
              <w:t>Ecoleg</w:t>
            </w:r>
          </w:p>
        </w:tc>
        <w:tc>
          <w:tcPr>
            <w:tcW w:w="5103" w:type="dxa"/>
            <w:gridSpan w:val="2"/>
            <w:vAlign w:val="bottom"/>
          </w:tcPr>
          <w:p w14:paraId="07E334FC" w14:textId="3090F01D" w:rsidR="00330ADC" w:rsidRPr="007F4765" w:rsidRDefault="00330ADC" w:rsidP="00330ADC">
            <w:pPr>
              <w:spacing w:before="0" w:after="0" w:line="240" w:lineRule="auto"/>
              <w:rPr>
                <w:sz w:val="21"/>
                <w:szCs w:val="21"/>
                <w:highlight w:val="yellow"/>
              </w:rPr>
            </w:pPr>
            <w:r w:rsidRPr="007F4765">
              <w:rPr>
                <w:sz w:val="21"/>
                <w:szCs w:val="21"/>
              </w:rPr>
              <w:t>Bioleg Ddatblygiadol</w:t>
            </w:r>
          </w:p>
        </w:tc>
      </w:tr>
      <w:tr w:rsidR="00330ADC" w:rsidRPr="00FD0255" w14:paraId="720D045C" w14:textId="77777777" w:rsidTr="006E039C">
        <w:tc>
          <w:tcPr>
            <w:tcW w:w="4954" w:type="dxa"/>
            <w:gridSpan w:val="2"/>
            <w:shd w:val="clear" w:color="auto" w:fill="auto"/>
            <w:vAlign w:val="bottom"/>
          </w:tcPr>
          <w:p w14:paraId="34564C8B" w14:textId="76128E19" w:rsidR="00330ADC" w:rsidRPr="007F4765" w:rsidRDefault="00330ADC" w:rsidP="00330ADC">
            <w:pPr>
              <w:spacing w:before="0" w:after="0" w:line="240" w:lineRule="auto"/>
              <w:rPr>
                <w:color w:val="000000"/>
                <w:sz w:val="21"/>
                <w:szCs w:val="21"/>
                <w:highlight w:val="yellow"/>
              </w:rPr>
            </w:pPr>
            <w:r w:rsidRPr="007F4765">
              <w:rPr>
                <w:sz w:val="21"/>
                <w:szCs w:val="21"/>
              </w:rPr>
              <w:t>Bioleg a Rheoli Amgylcheddol</w:t>
            </w:r>
          </w:p>
        </w:tc>
        <w:tc>
          <w:tcPr>
            <w:tcW w:w="5103" w:type="dxa"/>
            <w:gridSpan w:val="2"/>
            <w:vAlign w:val="bottom"/>
          </w:tcPr>
          <w:p w14:paraId="7663E9CB" w14:textId="2D420DE7" w:rsidR="00330ADC" w:rsidRPr="007F4765" w:rsidRDefault="00330ADC" w:rsidP="00330ADC">
            <w:pPr>
              <w:spacing w:before="0" w:after="0" w:line="240" w:lineRule="auto"/>
              <w:rPr>
                <w:sz w:val="21"/>
                <w:szCs w:val="21"/>
                <w:highlight w:val="yellow"/>
              </w:rPr>
            </w:pPr>
            <w:r w:rsidRPr="007F4765">
              <w:rPr>
                <w:sz w:val="21"/>
                <w:szCs w:val="21"/>
              </w:rPr>
              <w:t>Genomeg</w:t>
            </w:r>
          </w:p>
        </w:tc>
      </w:tr>
      <w:tr w:rsidR="00330ADC" w:rsidRPr="00FD0255" w14:paraId="76B92E0E" w14:textId="77777777" w:rsidTr="006E039C">
        <w:tc>
          <w:tcPr>
            <w:tcW w:w="4954" w:type="dxa"/>
            <w:gridSpan w:val="2"/>
            <w:shd w:val="clear" w:color="auto" w:fill="auto"/>
            <w:vAlign w:val="bottom"/>
          </w:tcPr>
          <w:p w14:paraId="786D21BF" w14:textId="4242AD7B" w:rsidR="00330ADC" w:rsidRPr="007F4765" w:rsidRDefault="00330ADC" w:rsidP="00330ADC">
            <w:pPr>
              <w:spacing w:before="0" w:after="0" w:line="240" w:lineRule="auto"/>
              <w:rPr>
                <w:rFonts w:eastAsia="Times New Roman"/>
                <w:sz w:val="21"/>
                <w:szCs w:val="21"/>
                <w:highlight w:val="yellow"/>
              </w:rPr>
            </w:pPr>
            <w:r w:rsidRPr="007F4765">
              <w:rPr>
                <w:sz w:val="21"/>
                <w:szCs w:val="21"/>
              </w:rPr>
              <w:t>Bioleg Esblygol</w:t>
            </w:r>
          </w:p>
        </w:tc>
        <w:tc>
          <w:tcPr>
            <w:tcW w:w="5103" w:type="dxa"/>
            <w:gridSpan w:val="2"/>
            <w:vAlign w:val="bottom"/>
          </w:tcPr>
          <w:p w14:paraId="662A101E" w14:textId="025164A6" w:rsidR="00330ADC" w:rsidRPr="007F4765" w:rsidRDefault="00330ADC" w:rsidP="00330ADC">
            <w:pPr>
              <w:spacing w:before="0" w:after="0" w:line="240" w:lineRule="auto"/>
              <w:rPr>
                <w:sz w:val="21"/>
                <w:szCs w:val="21"/>
                <w:highlight w:val="yellow"/>
              </w:rPr>
            </w:pPr>
            <w:r w:rsidRPr="007F4765">
              <w:rPr>
                <w:sz w:val="21"/>
                <w:szCs w:val="21"/>
              </w:rPr>
              <w:t>Bioleg Foleciwlaidd</w:t>
            </w:r>
          </w:p>
        </w:tc>
      </w:tr>
      <w:tr w:rsidR="00330ADC" w:rsidRPr="00FD0255" w14:paraId="7FE4C116" w14:textId="77777777" w:rsidTr="006E039C">
        <w:tc>
          <w:tcPr>
            <w:tcW w:w="4954" w:type="dxa"/>
            <w:gridSpan w:val="2"/>
            <w:shd w:val="clear" w:color="auto" w:fill="auto"/>
            <w:vAlign w:val="bottom"/>
          </w:tcPr>
          <w:p w14:paraId="3928C327" w14:textId="6DEA7BB8" w:rsidR="00330ADC" w:rsidRPr="007F4765" w:rsidRDefault="00330ADC" w:rsidP="00330ADC">
            <w:pPr>
              <w:spacing w:before="0" w:after="0" w:line="240" w:lineRule="auto"/>
              <w:rPr>
                <w:rFonts w:eastAsia="Times New Roman"/>
                <w:sz w:val="21"/>
                <w:szCs w:val="21"/>
                <w:highlight w:val="yellow"/>
              </w:rPr>
            </w:pPr>
            <w:r w:rsidRPr="007F4765">
              <w:rPr>
                <w:sz w:val="21"/>
                <w:szCs w:val="21"/>
              </w:rPr>
              <w:t>Gwyddor Coedwig</w:t>
            </w:r>
          </w:p>
        </w:tc>
        <w:tc>
          <w:tcPr>
            <w:tcW w:w="5103" w:type="dxa"/>
            <w:gridSpan w:val="2"/>
            <w:vAlign w:val="bottom"/>
          </w:tcPr>
          <w:p w14:paraId="2992CD8F" w14:textId="11EE435B" w:rsidR="00330ADC" w:rsidRPr="007F4765" w:rsidRDefault="00330ADC" w:rsidP="00330ADC">
            <w:pPr>
              <w:spacing w:before="0" w:after="0" w:line="240" w:lineRule="auto"/>
              <w:rPr>
                <w:sz w:val="21"/>
                <w:szCs w:val="21"/>
                <w:highlight w:val="yellow"/>
              </w:rPr>
            </w:pPr>
            <w:r w:rsidRPr="007F4765">
              <w:rPr>
                <w:sz w:val="21"/>
                <w:szCs w:val="21"/>
              </w:rPr>
              <w:t>Geneteg Foleciwlaidd</w:t>
            </w:r>
          </w:p>
        </w:tc>
      </w:tr>
      <w:tr w:rsidR="00330ADC" w:rsidRPr="00FD0255" w14:paraId="78F72ADE" w14:textId="77777777" w:rsidTr="006E039C">
        <w:tc>
          <w:tcPr>
            <w:tcW w:w="4954" w:type="dxa"/>
            <w:gridSpan w:val="2"/>
            <w:shd w:val="clear" w:color="auto" w:fill="auto"/>
            <w:vAlign w:val="bottom"/>
          </w:tcPr>
          <w:p w14:paraId="05D0568B" w14:textId="2B850F2F" w:rsidR="00330ADC" w:rsidRPr="007F4765" w:rsidRDefault="00330ADC" w:rsidP="00330ADC">
            <w:pPr>
              <w:spacing w:before="0" w:after="0" w:line="240" w:lineRule="auto"/>
              <w:rPr>
                <w:rFonts w:eastAsia="Times New Roman"/>
                <w:sz w:val="21"/>
                <w:szCs w:val="21"/>
                <w:highlight w:val="yellow"/>
              </w:rPr>
            </w:pPr>
            <w:r w:rsidRPr="007F4765">
              <w:rPr>
                <w:sz w:val="21"/>
                <w:szCs w:val="21"/>
              </w:rPr>
              <w:t>Bioleg Dŵr Croyw</w:t>
            </w:r>
          </w:p>
        </w:tc>
        <w:tc>
          <w:tcPr>
            <w:tcW w:w="5103" w:type="dxa"/>
            <w:gridSpan w:val="2"/>
            <w:vAlign w:val="bottom"/>
          </w:tcPr>
          <w:p w14:paraId="77F7D018" w14:textId="58C5AB03" w:rsidR="00330ADC" w:rsidRPr="007F4765" w:rsidRDefault="00330ADC" w:rsidP="00330ADC">
            <w:pPr>
              <w:spacing w:before="0" w:after="0" w:line="240" w:lineRule="auto"/>
              <w:rPr>
                <w:sz w:val="21"/>
                <w:szCs w:val="21"/>
                <w:highlight w:val="yellow"/>
              </w:rPr>
            </w:pPr>
            <w:r w:rsidRPr="007F4765">
              <w:rPr>
                <w:sz w:val="21"/>
                <w:szCs w:val="21"/>
              </w:rPr>
              <w:t>Bioleg Strwythurol</w:t>
            </w:r>
          </w:p>
        </w:tc>
      </w:tr>
      <w:tr w:rsidR="00330ADC" w:rsidRPr="00FD0255" w14:paraId="24FC450F" w14:textId="77777777" w:rsidTr="006E039C">
        <w:tc>
          <w:tcPr>
            <w:tcW w:w="4954" w:type="dxa"/>
            <w:gridSpan w:val="2"/>
            <w:shd w:val="clear" w:color="auto" w:fill="auto"/>
            <w:vAlign w:val="bottom"/>
          </w:tcPr>
          <w:p w14:paraId="3D34741F" w14:textId="794CD189" w:rsidR="00330ADC" w:rsidRPr="007F4765" w:rsidRDefault="00330ADC" w:rsidP="00330ADC">
            <w:pPr>
              <w:spacing w:before="0" w:after="0" w:line="240" w:lineRule="auto"/>
              <w:rPr>
                <w:rFonts w:eastAsia="Times New Roman"/>
                <w:sz w:val="21"/>
                <w:szCs w:val="21"/>
                <w:highlight w:val="yellow"/>
              </w:rPr>
            </w:pPr>
            <w:r w:rsidRPr="007F4765">
              <w:rPr>
                <w:sz w:val="21"/>
                <w:szCs w:val="21"/>
              </w:rPr>
              <w:t>Bioleg Forol a Physgodfeydd</w:t>
            </w:r>
          </w:p>
        </w:tc>
        <w:tc>
          <w:tcPr>
            <w:tcW w:w="5103" w:type="dxa"/>
            <w:gridSpan w:val="2"/>
            <w:vAlign w:val="bottom"/>
          </w:tcPr>
          <w:p w14:paraId="5986D73E" w14:textId="223D7E6D" w:rsidR="00330ADC" w:rsidRPr="007F4765" w:rsidRDefault="00330ADC" w:rsidP="00330ADC">
            <w:pPr>
              <w:spacing w:before="0" w:after="0" w:line="240" w:lineRule="auto"/>
              <w:rPr>
                <w:sz w:val="21"/>
                <w:szCs w:val="21"/>
                <w:highlight w:val="yellow"/>
              </w:rPr>
            </w:pPr>
            <w:r w:rsidRPr="007F4765">
              <w:rPr>
                <w:sz w:val="21"/>
                <w:szCs w:val="21"/>
              </w:rPr>
              <w:t>Bioleg Systemau a Synthetig</w:t>
            </w:r>
          </w:p>
        </w:tc>
      </w:tr>
      <w:tr w:rsidR="00330ADC" w:rsidRPr="00FD0255" w14:paraId="744610C0" w14:textId="77777777" w:rsidTr="006E039C">
        <w:tc>
          <w:tcPr>
            <w:tcW w:w="4954" w:type="dxa"/>
            <w:gridSpan w:val="2"/>
            <w:shd w:val="clear" w:color="auto" w:fill="auto"/>
            <w:vAlign w:val="bottom"/>
          </w:tcPr>
          <w:p w14:paraId="7CF21AA0" w14:textId="536621DC" w:rsidR="00330ADC" w:rsidRPr="007F4765" w:rsidRDefault="00330ADC" w:rsidP="00330ADC">
            <w:pPr>
              <w:spacing w:before="0" w:after="0" w:line="240" w:lineRule="auto"/>
              <w:rPr>
                <w:rFonts w:eastAsia="Times New Roman"/>
                <w:b/>
                <w:sz w:val="21"/>
                <w:szCs w:val="21"/>
                <w:highlight w:val="yellow"/>
              </w:rPr>
            </w:pPr>
            <w:r w:rsidRPr="007F4765">
              <w:rPr>
                <w:sz w:val="21"/>
                <w:szCs w:val="21"/>
              </w:rPr>
              <w:t xml:space="preserve">Microbioleg </w:t>
            </w:r>
          </w:p>
        </w:tc>
        <w:tc>
          <w:tcPr>
            <w:tcW w:w="5103" w:type="dxa"/>
            <w:gridSpan w:val="2"/>
            <w:shd w:val="clear" w:color="auto" w:fill="auto"/>
            <w:vAlign w:val="center"/>
          </w:tcPr>
          <w:p w14:paraId="30E9EFE7" w14:textId="436EF3B0" w:rsidR="00330ADC" w:rsidRPr="007F4765" w:rsidRDefault="00330ADC" w:rsidP="00330ADC">
            <w:pPr>
              <w:spacing w:before="0" w:after="0" w:line="240" w:lineRule="auto"/>
              <w:rPr>
                <w:rFonts w:eastAsia="Times New Roman"/>
                <w:sz w:val="21"/>
                <w:szCs w:val="21"/>
                <w:highlight w:val="yellow"/>
              </w:rPr>
            </w:pPr>
            <w:r w:rsidRPr="007F4765">
              <w:rPr>
                <w:i/>
                <w:sz w:val="21"/>
                <w:szCs w:val="21"/>
              </w:rPr>
              <w:t xml:space="preserve">Disgyblaethau </w:t>
            </w:r>
            <w:r w:rsidR="00960CFE" w:rsidRPr="007F4765">
              <w:rPr>
                <w:i/>
                <w:sz w:val="21"/>
                <w:szCs w:val="21"/>
              </w:rPr>
              <w:t>e</w:t>
            </w:r>
            <w:r w:rsidRPr="007F4765">
              <w:rPr>
                <w:i/>
                <w:sz w:val="21"/>
                <w:szCs w:val="21"/>
              </w:rPr>
              <w:t>raill</w:t>
            </w:r>
            <w:r w:rsidRPr="007F4765" w:rsidDel="00D447AE">
              <w:rPr>
                <w:i/>
                <w:sz w:val="21"/>
                <w:szCs w:val="21"/>
              </w:rPr>
              <w:t xml:space="preserve"> </w:t>
            </w:r>
          </w:p>
        </w:tc>
      </w:tr>
      <w:tr w:rsidR="00330ADC" w:rsidRPr="00FD0255" w14:paraId="7F25B8BA" w14:textId="77777777" w:rsidTr="006E039C">
        <w:tc>
          <w:tcPr>
            <w:tcW w:w="4954" w:type="dxa"/>
            <w:gridSpan w:val="2"/>
            <w:shd w:val="clear" w:color="auto" w:fill="auto"/>
            <w:vAlign w:val="bottom"/>
          </w:tcPr>
          <w:p w14:paraId="3EFD8E29" w14:textId="4AEE6328" w:rsidR="00330ADC" w:rsidRPr="007F4765" w:rsidRDefault="00330ADC" w:rsidP="00330ADC">
            <w:pPr>
              <w:spacing w:before="0" w:after="0" w:line="240" w:lineRule="auto"/>
              <w:rPr>
                <w:rFonts w:eastAsia="Times New Roman"/>
                <w:sz w:val="21"/>
                <w:szCs w:val="21"/>
                <w:highlight w:val="yellow"/>
              </w:rPr>
            </w:pPr>
            <w:r w:rsidRPr="007F4765">
              <w:rPr>
                <w:sz w:val="21"/>
                <w:szCs w:val="21"/>
              </w:rPr>
              <w:t xml:space="preserve">Mycoleg </w:t>
            </w:r>
          </w:p>
        </w:tc>
        <w:tc>
          <w:tcPr>
            <w:tcW w:w="5103" w:type="dxa"/>
            <w:gridSpan w:val="2"/>
            <w:shd w:val="clear" w:color="auto" w:fill="auto"/>
            <w:vAlign w:val="center"/>
          </w:tcPr>
          <w:p w14:paraId="5B1848B1" w14:textId="77777777" w:rsidR="00330ADC" w:rsidRPr="007F4765" w:rsidRDefault="00330ADC" w:rsidP="00330ADC">
            <w:pPr>
              <w:spacing w:before="0" w:after="0" w:line="240" w:lineRule="auto"/>
              <w:rPr>
                <w:rFonts w:eastAsia="Times New Roman"/>
                <w:sz w:val="21"/>
                <w:szCs w:val="21"/>
                <w:highlight w:val="yellow"/>
              </w:rPr>
            </w:pPr>
          </w:p>
        </w:tc>
      </w:tr>
      <w:tr w:rsidR="00330ADC" w:rsidRPr="00FD0255" w14:paraId="47D9511E" w14:textId="77777777" w:rsidTr="006E039C">
        <w:tc>
          <w:tcPr>
            <w:tcW w:w="4954" w:type="dxa"/>
            <w:gridSpan w:val="2"/>
            <w:shd w:val="clear" w:color="auto" w:fill="auto"/>
            <w:vAlign w:val="bottom"/>
          </w:tcPr>
          <w:p w14:paraId="652CA0FE" w14:textId="6BFEBB6F" w:rsidR="00330ADC" w:rsidRPr="007F4765" w:rsidRDefault="00330ADC" w:rsidP="00330ADC">
            <w:pPr>
              <w:spacing w:before="0" w:after="0" w:line="240" w:lineRule="auto"/>
              <w:rPr>
                <w:rFonts w:eastAsia="Times New Roman"/>
                <w:sz w:val="21"/>
                <w:szCs w:val="21"/>
                <w:highlight w:val="yellow"/>
              </w:rPr>
            </w:pPr>
            <w:r w:rsidRPr="007F4765">
              <w:rPr>
                <w:sz w:val="21"/>
                <w:szCs w:val="21"/>
              </w:rPr>
              <w:t xml:space="preserve">Ffisioleg </w:t>
            </w:r>
          </w:p>
        </w:tc>
        <w:tc>
          <w:tcPr>
            <w:tcW w:w="5103" w:type="dxa"/>
            <w:gridSpan w:val="2"/>
            <w:shd w:val="clear" w:color="auto" w:fill="auto"/>
            <w:vAlign w:val="center"/>
          </w:tcPr>
          <w:p w14:paraId="50BD2671" w14:textId="77777777" w:rsidR="00330ADC" w:rsidRPr="007F4765" w:rsidRDefault="00330ADC" w:rsidP="00330ADC">
            <w:pPr>
              <w:spacing w:before="0" w:after="0" w:line="240" w:lineRule="auto"/>
              <w:rPr>
                <w:rFonts w:eastAsia="Times New Roman"/>
                <w:sz w:val="21"/>
                <w:szCs w:val="21"/>
                <w:highlight w:val="yellow"/>
              </w:rPr>
            </w:pPr>
          </w:p>
        </w:tc>
      </w:tr>
      <w:tr w:rsidR="00330ADC" w:rsidRPr="00FD0255" w14:paraId="6B973616" w14:textId="77777777" w:rsidTr="006E039C">
        <w:tc>
          <w:tcPr>
            <w:tcW w:w="4954" w:type="dxa"/>
            <w:gridSpan w:val="2"/>
            <w:shd w:val="clear" w:color="auto" w:fill="auto"/>
            <w:vAlign w:val="bottom"/>
          </w:tcPr>
          <w:p w14:paraId="7709B6E6" w14:textId="39D2E772" w:rsidR="00330ADC" w:rsidRPr="007F4765" w:rsidRDefault="00330ADC" w:rsidP="00330ADC">
            <w:pPr>
              <w:spacing w:before="0" w:after="0" w:line="240" w:lineRule="auto"/>
              <w:rPr>
                <w:rFonts w:eastAsia="Times New Roman"/>
                <w:sz w:val="21"/>
                <w:szCs w:val="21"/>
                <w:highlight w:val="yellow"/>
              </w:rPr>
            </w:pPr>
            <w:r w:rsidRPr="007F4765">
              <w:rPr>
                <w:sz w:val="21"/>
                <w:szCs w:val="21"/>
              </w:rPr>
              <w:t>Bioleg Planhigion</w:t>
            </w:r>
          </w:p>
        </w:tc>
        <w:tc>
          <w:tcPr>
            <w:tcW w:w="5103" w:type="dxa"/>
            <w:gridSpan w:val="2"/>
            <w:shd w:val="clear" w:color="auto" w:fill="auto"/>
            <w:vAlign w:val="center"/>
          </w:tcPr>
          <w:p w14:paraId="720A70EA" w14:textId="77777777" w:rsidR="00330ADC" w:rsidRPr="007F4765" w:rsidRDefault="00330ADC" w:rsidP="00330ADC">
            <w:pPr>
              <w:spacing w:before="0" w:after="0" w:line="240" w:lineRule="auto"/>
              <w:rPr>
                <w:rFonts w:eastAsia="Times New Roman"/>
                <w:sz w:val="21"/>
                <w:szCs w:val="21"/>
                <w:highlight w:val="yellow"/>
              </w:rPr>
            </w:pPr>
          </w:p>
        </w:tc>
      </w:tr>
      <w:tr w:rsidR="00330ADC" w:rsidRPr="00FD0255" w14:paraId="3DB15ED6" w14:textId="77777777" w:rsidTr="006E039C">
        <w:tc>
          <w:tcPr>
            <w:tcW w:w="4954" w:type="dxa"/>
            <w:gridSpan w:val="2"/>
            <w:shd w:val="clear" w:color="auto" w:fill="auto"/>
            <w:vAlign w:val="bottom"/>
          </w:tcPr>
          <w:p w14:paraId="2302D13F" w14:textId="587379BA" w:rsidR="00330ADC" w:rsidRPr="007F4765" w:rsidRDefault="00330ADC" w:rsidP="00330ADC">
            <w:pPr>
              <w:spacing w:before="0" w:after="0" w:line="240" w:lineRule="auto"/>
              <w:rPr>
                <w:rFonts w:eastAsia="Times New Roman"/>
                <w:b/>
                <w:sz w:val="21"/>
                <w:szCs w:val="21"/>
                <w:highlight w:val="yellow"/>
              </w:rPr>
            </w:pPr>
            <w:r w:rsidRPr="007F4765">
              <w:rPr>
                <w:sz w:val="21"/>
                <w:szCs w:val="21"/>
              </w:rPr>
              <w:t xml:space="preserve">Geneteg Poblogaeth a Meintiol </w:t>
            </w:r>
          </w:p>
        </w:tc>
        <w:tc>
          <w:tcPr>
            <w:tcW w:w="5103" w:type="dxa"/>
            <w:gridSpan w:val="2"/>
            <w:shd w:val="clear" w:color="auto" w:fill="auto"/>
            <w:vAlign w:val="center"/>
          </w:tcPr>
          <w:p w14:paraId="3DC15A48" w14:textId="77777777" w:rsidR="00330ADC" w:rsidRPr="007F4765" w:rsidRDefault="00330ADC" w:rsidP="00330ADC">
            <w:pPr>
              <w:spacing w:before="0" w:after="0" w:line="240" w:lineRule="auto"/>
              <w:rPr>
                <w:b/>
                <w:sz w:val="21"/>
                <w:szCs w:val="21"/>
                <w:highlight w:val="yellow"/>
                <w:u w:val="single"/>
              </w:rPr>
            </w:pPr>
          </w:p>
        </w:tc>
      </w:tr>
      <w:tr w:rsidR="00330ADC" w:rsidRPr="00FD0255" w14:paraId="0D38626D" w14:textId="77777777" w:rsidTr="006E039C">
        <w:tc>
          <w:tcPr>
            <w:tcW w:w="4954" w:type="dxa"/>
            <w:gridSpan w:val="2"/>
            <w:shd w:val="clear" w:color="auto" w:fill="auto"/>
            <w:vAlign w:val="bottom"/>
          </w:tcPr>
          <w:p w14:paraId="58901A0C" w14:textId="000BF06C" w:rsidR="00330ADC" w:rsidRPr="007F4765" w:rsidRDefault="00330ADC" w:rsidP="00330ADC">
            <w:pPr>
              <w:spacing w:before="0" w:after="0" w:line="240" w:lineRule="auto"/>
              <w:rPr>
                <w:rFonts w:eastAsia="Times New Roman"/>
                <w:b/>
                <w:sz w:val="21"/>
                <w:szCs w:val="21"/>
                <w:highlight w:val="yellow"/>
              </w:rPr>
            </w:pPr>
            <w:r w:rsidRPr="007F4765">
              <w:rPr>
                <w:sz w:val="21"/>
                <w:szCs w:val="21"/>
              </w:rPr>
              <w:t xml:space="preserve">Rheoli Adnoddau Gwledig </w:t>
            </w:r>
          </w:p>
        </w:tc>
        <w:tc>
          <w:tcPr>
            <w:tcW w:w="5103" w:type="dxa"/>
            <w:gridSpan w:val="2"/>
            <w:shd w:val="clear" w:color="auto" w:fill="auto"/>
            <w:vAlign w:val="center"/>
          </w:tcPr>
          <w:p w14:paraId="702D1981" w14:textId="77777777" w:rsidR="00330ADC" w:rsidRPr="007F4765" w:rsidRDefault="00330ADC" w:rsidP="00330ADC">
            <w:pPr>
              <w:spacing w:before="0" w:after="0" w:line="240" w:lineRule="auto"/>
              <w:rPr>
                <w:rFonts w:eastAsia="Times New Roman"/>
                <w:i/>
                <w:iCs/>
                <w:sz w:val="21"/>
                <w:szCs w:val="21"/>
                <w:highlight w:val="yellow"/>
              </w:rPr>
            </w:pPr>
          </w:p>
        </w:tc>
      </w:tr>
      <w:tr w:rsidR="00330ADC" w:rsidRPr="00FD0255" w14:paraId="5FE63E24" w14:textId="77777777" w:rsidTr="006E039C">
        <w:tc>
          <w:tcPr>
            <w:tcW w:w="2477" w:type="dxa"/>
            <w:shd w:val="clear" w:color="auto" w:fill="auto"/>
            <w:vAlign w:val="bottom"/>
          </w:tcPr>
          <w:p w14:paraId="38ED5C69" w14:textId="0BA041F0" w:rsidR="00330ADC" w:rsidRPr="007F4765" w:rsidRDefault="00330ADC" w:rsidP="00330ADC">
            <w:pPr>
              <w:spacing w:before="0" w:after="0" w:line="240" w:lineRule="auto"/>
              <w:rPr>
                <w:rFonts w:eastAsia="Times New Roman"/>
                <w:sz w:val="21"/>
                <w:szCs w:val="21"/>
                <w:highlight w:val="yellow"/>
              </w:rPr>
            </w:pPr>
            <w:r w:rsidRPr="007F4765">
              <w:rPr>
                <w:sz w:val="21"/>
                <w:szCs w:val="21"/>
              </w:rPr>
              <w:t>Bioleg Pridd</w:t>
            </w:r>
          </w:p>
        </w:tc>
        <w:tc>
          <w:tcPr>
            <w:tcW w:w="2477" w:type="dxa"/>
            <w:shd w:val="clear" w:color="auto" w:fill="auto"/>
            <w:vAlign w:val="center"/>
          </w:tcPr>
          <w:p w14:paraId="4724AD1D" w14:textId="391B7422" w:rsidR="00330ADC" w:rsidRPr="007F4765" w:rsidRDefault="00330ADC" w:rsidP="00330ADC">
            <w:pPr>
              <w:spacing w:before="0" w:after="0" w:line="240" w:lineRule="auto"/>
              <w:rPr>
                <w:rFonts w:eastAsia="Times New Roman"/>
                <w:sz w:val="21"/>
                <w:szCs w:val="21"/>
                <w:highlight w:val="yellow"/>
              </w:rPr>
            </w:pPr>
            <w:r w:rsidRPr="007F4765">
              <w:rPr>
                <w:i/>
                <w:sz w:val="21"/>
                <w:szCs w:val="21"/>
              </w:rPr>
              <w:t xml:space="preserve">Disgyblaethau </w:t>
            </w:r>
            <w:r w:rsidR="00960CFE" w:rsidRPr="007F4765">
              <w:rPr>
                <w:i/>
                <w:sz w:val="21"/>
                <w:szCs w:val="21"/>
              </w:rPr>
              <w:t>e</w:t>
            </w:r>
            <w:r w:rsidRPr="007F4765">
              <w:rPr>
                <w:i/>
                <w:sz w:val="21"/>
                <w:szCs w:val="21"/>
              </w:rPr>
              <w:t>raill</w:t>
            </w:r>
          </w:p>
        </w:tc>
        <w:tc>
          <w:tcPr>
            <w:tcW w:w="5103" w:type="dxa"/>
            <w:gridSpan w:val="2"/>
            <w:shd w:val="clear" w:color="auto" w:fill="auto"/>
            <w:vAlign w:val="center"/>
          </w:tcPr>
          <w:p w14:paraId="01060B25" w14:textId="77777777" w:rsidR="00330ADC" w:rsidRPr="007F4765" w:rsidRDefault="00330ADC" w:rsidP="00330ADC">
            <w:pPr>
              <w:spacing w:before="0" w:after="0" w:line="240" w:lineRule="auto"/>
              <w:rPr>
                <w:rFonts w:eastAsia="Times New Roman"/>
                <w:b/>
                <w:i/>
                <w:iCs/>
                <w:sz w:val="21"/>
                <w:szCs w:val="21"/>
                <w:highlight w:val="yellow"/>
              </w:rPr>
            </w:pPr>
          </w:p>
        </w:tc>
      </w:tr>
      <w:tr w:rsidR="00C626CE" w:rsidRPr="00FD0255" w14:paraId="7070E215" w14:textId="77777777" w:rsidTr="00DB5B59">
        <w:tc>
          <w:tcPr>
            <w:tcW w:w="10057" w:type="dxa"/>
            <w:gridSpan w:val="4"/>
            <w:shd w:val="clear" w:color="auto" w:fill="FFDDFF"/>
            <w:vAlign w:val="center"/>
          </w:tcPr>
          <w:p w14:paraId="37B9DD70" w14:textId="1274620C" w:rsidR="00C626CE" w:rsidRPr="00330ADC" w:rsidRDefault="00B15F0C" w:rsidP="00A92E60">
            <w:pPr>
              <w:spacing w:before="40" w:after="40" w:line="240" w:lineRule="auto"/>
              <w:rPr>
                <w:b/>
                <w:sz w:val="24"/>
                <w:szCs w:val="24"/>
              </w:rPr>
            </w:pPr>
            <w:r w:rsidRPr="00330ADC">
              <w:rPr>
                <w:rFonts w:eastAsia="Times New Roman"/>
                <w:b/>
                <w:sz w:val="24"/>
                <w:szCs w:val="24"/>
              </w:rPr>
              <w:lastRenderedPageBreak/>
              <w:t xml:space="preserve">Pwyllgor </w:t>
            </w:r>
            <w:r w:rsidR="00C626CE" w:rsidRPr="00330ADC">
              <w:rPr>
                <w:rFonts w:eastAsia="Times New Roman"/>
                <w:b/>
                <w:sz w:val="24"/>
                <w:szCs w:val="24"/>
              </w:rPr>
              <w:t>A3</w:t>
            </w:r>
            <w:r w:rsidRPr="00330ADC">
              <w:rPr>
                <w:rFonts w:eastAsia="Times New Roman"/>
                <w:b/>
                <w:sz w:val="24"/>
                <w:szCs w:val="24"/>
              </w:rPr>
              <w:t xml:space="preserve"> </w:t>
            </w:r>
            <w:r w:rsidR="00C626CE" w:rsidRPr="00330ADC">
              <w:rPr>
                <w:rFonts w:eastAsia="Times New Roman"/>
                <w:b/>
                <w:sz w:val="24"/>
                <w:szCs w:val="24"/>
              </w:rPr>
              <w:t xml:space="preserve">– </w:t>
            </w:r>
            <w:r w:rsidR="00330ADC" w:rsidRPr="00330ADC">
              <w:rPr>
                <w:rFonts w:cs="Calibri"/>
                <w:b/>
                <w:sz w:val="24"/>
                <w:szCs w:val="24"/>
              </w:rPr>
              <w:t>Cemeg, Ffiseg, Seryddiaeth a Gwyddorau Daear</w:t>
            </w:r>
          </w:p>
        </w:tc>
      </w:tr>
      <w:tr w:rsidR="00330ADC" w:rsidRPr="00FD0255" w14:paraId="5DF0BC30" w14:textId="77777777" w:rsidTr="00960CFE">
        <w:tc>
          <w:tcPr>
            <w:tcW w:w="5028" w:type="dxa"/>
            <w:gridSpan w:val="3"/>
            <w:shd w:val="clear" w:color="auto" w:fill="auto"/>
            <w:vAlign w:val="center"/>
          </w:tcPr>
          <w:p w14:paraId="6A98D715" w14:textId="6D37FEE6" w:rsidR="00330ADC" w:rsidRPr="007F4765" w:rsidRDefault="00330ADC" w:rsidP="00960CFE">
            <w:pPr>
              <w:spacing w:before="0" w:after="0" w:line="240" w:lineRule="auto"/>
              <w:rPr>
                <w:rFonts w:eastAsia="Times New Roman"/>
                <w:b/>
                <w:sz w:val="21"/>
                <w:szCs w:val="21"/>
                <w:u w:val="single"/>
              </w:rPr>
            </w:pPr>
            <w:r w:rsidRPr="007F4765">
              <w:rPr>
                <w:rFonts w:eastAsia="Times New Roman"/>
                <w:b/>
                <w:sz w:val="21"/>
                <w:szCs w:val="21"/>
              </w:rPr>
              <w:t>Ffiseg a Seryddiaeth</w:t>
            </w:r>
            <w:r w:rsidRPr="007F4765" w:rsidDel="00D447AE">
              <w:rPr>
                <w:rFonts w:eastAsia="Times New Roman"/>
                <w:b/>
                <w:sz w:val="21"/>
                <w:szCs w:val="21"/>
              </w:rPr>
              <w:t xml:space="preserve"> </w:t>
            </w:r>
          </w:p>
        </w:tc>
        <w:tc>
          <w:tcPr>
            <w:tcW w:w="5029" w:type="dxa"/>
            <w:shd w:val="clear" w:color="auto" w:fill="auto"/>
            <w:vAlign w:val="center"/>
          </w:tcPr>
          <w:p w14:paraId="42D77001" w14:textId="44614877" w:rsidR="00330ADC" w:rsidRPr="007F4765" w:rsidRDefault="00330ADC" w:rsidP="00960CFE">
            <w:pPr>
              <w:spacing w:before="0" w:after="0" w:line="240" w:lineRule="auto"/>
              <w:rPr>
                <w:sz w:val="21"/>
                <w:szCs w:val="21"/>
              </w:rPr>
            </w:pPr>
            <w:r w:rsidRPr="007F4765">
              <w:rPr>
                <w:b/>
                <w:sz w:val="21"/>
                <w:szCs w:val="21"/>
              </w:rPr>
              <w:t xml:space="preserve">Gwyddorau Daear a Chemeg </w:t>
            </w:r>
          </w:p>
        </w:tc>
      </w:tr>
      <w:tr w:rsidR="00330ADC" w:rsidRPr="00FD0255" w14:paraId="4DC2900F" w14:textId="77777777" w:rsidTr="00960CFE">
        <w:tc>
          <w:tcPr>
            <w:tcW w:w="5028" w:type="dxa"/>
            <w:gridSpan w:val="3"/>
            <w:shd w:val="clear" w:color="auto" w:fill="auto"/>
            <w:vAlign w:val="center"/>
          </w:tcPr>
          <w:p w14:paraId="777077DE" w14:textId="20B10BAC" w:rsidR="00330ADC" w:rsidRPr="007F4765" w:rsidRDefault="00330ADC" w:rsidP="00960CFE">
            <w:pPr>
              <w:spacing w:before="0" w:after="0" w:line="240" w:lineRule="auto"/>
              <w:rPr>
                <w:rFonts w:eastAsia="Times New Roman"/>
                <w:b/>
                <w:sz w:val="21"/>
                <w:szCs w:val="21"/>
              </w:rPr>
            </w:pPr>
            <w:r w:rsidRPr="007F4765">
              <w:rPr>
                <w:rFonts w:eastAsia="Times New Roman"/>
                <w:sz w:val="21"/>
                <w:szCs w:val="21"/>
              </w:rPr>
              <w:t>Ffiseg Gymwysedig</w:t>
            </w:r>
          </w:p>
        </w:tc>
        <w:tc>
          <w:tcPr>
            <w:tcW w:w="5029" w:type="dxa"/>
            <w:shd w:val="clear" w:color="auto" w:fill="auto"/>
            <w:vAlign w:val="center"/>
          </w:tcPr>
          <w:p w14:paraId="70176D21" w14:textId="0E57970C" w:rsidR="00330ADC" w:rsidRPr="007F4765" w:rsidRDefault="00330ADC" w:rsidP="00960CFE">
            <w:pPr>
              <w:spacing w:before="0" w:after="0" w:line="240" w:lineRule="auto"/>
              <w:rPr>
                <w:b/>
                <w:sz w:val="21"/>
                <w:szCs w:val="21"/>
              </w:rPr>
            </w:pPr>
            <w:r w:rsidRPr="007F4765">
              <w:rPr>
                <w:sz w:val="21"/>
                <w:szCs w:val="21"/>
              </w:rPr>
              <w:t>Cemeg Ddadansoddol</w:t>
            </w:r>
          </w:p>
        </w:tc>
      </w:tr>
      <w:tr w:rsidR="00330ADC" w:rsidRPr="00FD0255" w14:paraId="279F57B0" w14:textId="77777777" w:rsidTr="00960CFE">
        <w:tc>
          <w:tcPr>
            <w:tcW w:w="5028" w:type="dxa"/>
            <w:gridSpan w:val="3"/>
            <w:shd w:val="clear" w:color="auto" w:fill="auto"/>
            <w:vAlign w:val="center"/>
          </w:tcPr>
          <w:p w14:paraId="3C1D8011" w14:textId="4852ACB6" w:rsidR="00330ADC" w:rsidRPr="007F4765" w:rsidRDefault="00330ADC" w:rsidP="00960CFE">
            <w:pPr>
              <w:spacing w:before="0" w:after="0" w:line="240" w:lineRule="auto"/>
              <w:rPr>
                <w:rFonts w:eastAsia="Times New Roman"/>
                <w:sz w:val="21"/>
                <w:szCs w:val="21"/>
              </w:rPr>
            </w:pPr>
            <w:r w:rsidRPr="007F4765">
              <w:rPr>
                <w:rFonts w:eastAsia="Times New Roman"/>
                <w:sz w:val="21"/>
                <w:szCs w:val="21"/>
              </w:rPr>
              <w:t>Seryddiaeth a Chosmoleg</w:t>
            </w:r>
          </w:p>
        </w:tc>
        <w:tc>
          <w:tcPr>
            <w:tcW w:w="5029" w:type="dxa"/>
            <w:shd w:val="clear" w:color="auto" w:fill="auto"/>
            <w:vAlign w:val="center"/>
          </w:tcPr>
          <w:p w14:paraId="337B98BD" w14:textId="3034AB41" w:rsidR="00330ADC" w:rsidRPr="007F4765" w:rsidRDefault="00330ADC" w:rsidP="00960CFE">
            <w:pPr>
              <w:spacing w:before="0" w:after="0" w:line="240" w:lineRule="auto"/>
              <w:rPr>
                <w:sz w:val="21"/>
                <w:szCs w:val="21"/>
              </w:rPr>
            </w:pPr>
            <w:r w:rsidRPr="007F4765">
              <w:rPr>
                <w:sz w:val="21"/>
                <w:szCs w:val="21"/>
              </w:rPr>
              <w:t>Catalysis</w:t>
            </w:r>
          </w:p>
        </w:tc>
      </w:tr>
      <w:tr w:rsidR="00330ADC" w:rsidRPr="00FD0255" w14:paraId="7D74FF2C" w14:textId="77777777" w:rsidTr="00960CFE">
        <w:tc>
          <w:tcPr>
            <w:tcW w:w="5028" w:type="dxa"/>
            <w:gridSpan w:val="3"/>
            <w:shd w:val="clear" w:color="auto" w:fill="auto"/>
            <w:vAlign w:val="center"/>
          </w:tcPr>
          <w:p w14:paraId="26F3CA4A" w14:textId="166013DB" w:rsidR="00330ADC" w:rsidRPr="007F4765" w:rsidRDefault="00330ADC" w:rsidP="00960CFE">
            <w:pPr>
              <w:spacing w:before="0" w:after="0" w:line="240" w:lineRule="auto"/>
              <w:rPr>
                <w:rFonts w:eastAsia="Times New Roman"/>
                <w:sz w:val="21"/>
                <w:szCs w:val="21"/>
              </w:rPr>
            </w:pPr>
            <w:r w:rsidRPr="007F4765">
              <w:rPr>
                <w:rFonts w:eastAsia="Times New Roman"/>
                <w:sz w:val="21"/>
                <w:szCs w:val="21"/>
              </w:rPr>
              <w:t xml:space="preserve">Ffiseg Atomig a Moleciwlaidd a Nanodechnoleg </w:t>
            </w:r>
          </w:p>
        </w:tc>
        <w:tc>
          <w:tcPr>
            <w:tcW w:w="5029" w:type="dxa"/>
            <w:shd w:val="clear" w:color="auto" w:fill="auto"/>
            <w:vAlign w:val="center"/>
          </w:tcPr>
          <w:p w14:paraId="44549F6D" w14:textId="1D2853E2" w:rsidR="00330ADC" w:rsidRPr="007F4765" w:rsidRDefault="00330ADC" w:rsidP="00960CFE">
            <w:pPr>
              <w:spacing w:before="0" w:after="0" w:line="240" w:lineRule="auto"/>
              <w:rPr>
                <w:sz w:val="21"/>
                <w:szCs w:val="21"/>
              </w:rPr>
            </w:pPr>
            <w:r w:rsidRPr="007F4765">
              <w:rPr>
                <w:rFonts w:eastAsia="Times New Roman"/>
                <w:sz w:val="21"/>
                <w:szCs w:val="21"/>
              </w:rPr>
              <w:t xml:space="preserve">Bioleg Gemegol </w:t>
            </w:r>
            <w:r w:rsidRPr="007F4765">
              <w:rPr>
                <w:rFonts w:eastAsia="Times New Roman"/>
                <w:iCs/>
                <w:sz w:val="21"/>
                <w:szCs w:val="21"/>
              </w:rPr>
              <w:t>a Chemeg Feddygol</w:t>
            </w:r>
          </w:p>
        </w:tc>
      </w:tr>
      <w:tr w:rsidR="00330ADC" w:rsidRPr="00FD0255" w14:paraId="07285105" w14:textId="77777777" w:rsidTr="00960CFE">
        <w:tc>
          <w:tcPr>
            <w:tcW w:w="5028" w:type="dxa"/>
            <w:gridSpan w:val="3"/>
            <w:shd w:val="clear" w:color="auto" w:fill="auto"/>
            <w:vAlign w:val="center"/>
          </w:tcPr>
          <w:p w14:paraId="0C6E2E61" w14:textId="6A21778D" w:rsidR="00330ADC" w:rsidRPr="007F4765" w:rsidRDefault="00330ADC" w:rsidP="00960CFE">
            <w:pPr>
              <w:spacing w:before="0" w:after="0" w:line="240" w:lineRule="auto"/>
              <w:rPr>
                <w:rFonts w:eastAsia="Times New Roman"/>
                <w:sz w:val="21"/>
                <w:szCs w:val="21"/>
              </w:rPr>
            </w:pPr>
            <w:r w:rsidRPr="007F4765">
              <w:rPr>
                <w:rFonts w:eastAsia="Times New Roman"/>
                <w:sz w:val="21"/>
                <w:szCs w:val="21"/>
              </w:rPr>
              <w:t xml:space="preserve">Bioffiseg </w:t>
            </w:r>
          </w:p>
        </w:tc>
        <w:tc>
          <w:tcPr>
            <w:tcW w:w="5029" w:type="dxa"/>
            <w:shd w:val="clear" w:color="auto" w:fill="auto"/>
            <w:vAlign w:val="center"/>
          </w:tcPr>
          <w:p w14:paraId="69DABA41" w14:textId="7F9A285C" w:rsidR="00330ADC" w:rsidRPr="007F4765" w:rsidRDefault="00330ADC" w:rsidP="00960CFE">
            <w:pPr>
              <w:spacing w:before="0" w:after="0" w:line="240" w:lineRule="auto"/>
              <w:rPr>
                <w:sz w:val="21"/>
                <w:szCs w:val="21"/>
              </w:rPr>
            </w:pPr>
            <w:r w:rsidRPr="007F4765">
              <w:rPr>
                <w:rFonts w:eastAsia="Times New Roman"/>
                <w:sz w:val="21"/>
                <w:szCs w:val="21"/>
              </w:rPr>
              <w:t xml:space="preserve">Hinsawdd ac Atmosffer </w:t>
            </w:r>
          </w:p>
        </w:tc>
      </w:tr>
      <w:tr w:rsidR="00330ADC" w:rsidRPr="00FD0255" w14:paraId="1508053C" w14:textId="77777777" w:rsidTr="00960CFE">
        <w:tc>
          <w:tcPr>
            <w:tcW w:w="5028" w:type="dxa"/>
            <w:gridSpan w:val="3"/>
            <w:shd w:val="clear" w:color="auto" w:fill="auto"/>
            <w:vAlign w:val="center"/>
          </w:tcPr>
          <w:p w14:paraId="30B8D488" w14:textId="54FB87C6" w:rsidR="00330ADC" w:rsidRPr="007F4765" w:rsidRDefault="00330ADC" w:rsidP="00960CFE">
            <w:pPr>
              <w:spacing w:before="0" w:after="0" w:line="240" w:lineRule="auto"/>
              <w:rPr>
                <w:rFonts w:eastAsia="Times New Roman"/>
                <w:sz w:val="21"/>
                <w:szCs w:val="21"/>
              </w:rPr>
            </w:pPr>
            <w:r w:rsidRPr="007F4765">
              <w:rPr>
                <w:rFonts w:eastAsia="Times New Roman"/>
                <w:sz w:val="21"/>
                <w:szCs w:val="21"/>
              </w:rPr>
              <w:t xml:space="preserve">Ffiseg Gyfrifiannol </w:t>
            </w:r>
          </w:p>
        </w:tc>
        <w:tc>
          <w:tcPr>
            <w:tcW w:w="5029" w:type="dxa"/>
            <w:shd w:val="clear" w:color="auto" w:fill="auto"/>
            <w:vAlign w:val="center"/>
          </w:tcPr>
          <w:p w14:paraId="425A15ED" w14:textId="44A0805F" w:rsidR="00330ADC" w:rsidRPr="007F4765" w:rsidRDefault="00330ADC" w:rsidP="00960CFE">
            <w:pPr>
              <w:spacing w:before="0" w:after="0" w:line="240" w:lineRule="auto"/>
              <w:rPr>
                <w:sz w:val="21"/>
                <w:szCs w:val="21"/>
              </w:rPr>
            </w:pPr>
            <w:r w:rsidRPr="007F4765">
              <w:rPr>
                <w:rFonts w:eastAsia="Times New Roman"/>
                <w:sz w:val="21"/>
                <w:szCs w:val="21"/>
              </w:rPr>
              <w:t>Deunyddiau Daear</w:t>
            </w:r>
          </w:p>
        </w:tc>
      </w:tr>
      <w:tr w:rsidR="00330ADC" w:rsidRPr="00FD0255" w14:paraId="06378B81" w14:textId="77777777" w:rsidTr="00960CFE">
        <w:trPr>
          <w:trHeight w:val="42"/>
        </w:trPr>
        <w:tc>
          <w:tcPr>
            <w:tcW w:w="5028" w:type="dxa"/>
            <w:gridSpan w:val="3"/>
            <w:shd w:val="clear" w:color="auto" w:fill="auto"/>
            <w:vAlign w:val="center"/>
          </w:tcPr>
          <w:p w14:paraId="6FBD83FE" w14:textId="71F7FF67" w:rsidR="00330ADC" w:rsidRPr="007F4765" w:rsidRDefault="00330ADC" w:rsidP="00960CFE">
            <w:pPr>
              <w:spacing w:before="0" w:after="0" w:line="240" w:lineRule="auto"/>
              <w:rPr>
                <w:rFonts w:eastAsia="Times New Roman"/>
                <w:sz w:val="21"/>
                <w:szCs w:val="21"/>
              </w:rPr>
            </w:pPr>
            <w:r w:rsidRPr="007F4765">
              <w:rPr>
                <w:rFonts w:eastAsia="Times New Roman"/>
                <w:sz w:val="21"/>
                <w:szCs w:val="21"/>
              </w:rPr>
              <w:t>Ffiseg Mater Cyddwys</w:t>
            </w:r>
          </w:p>
        </w:tc>
        <w:tc>
          <w:tcPr>
            <w:tcW w:w="5029" w:type="dxa"/>
            <w:shd w:val="clear" w:color="auto" w:fill="auto"/>
            <w:vAlign w:val="center"/>
          </w:tcPr>
          <w:p w14:paraId="735B0764" w14:textId="312C8F10" w:rsidR="00330ADC" w:rsidRPr="007F4765" w:rsidRDefault="00330ADC" w:rsidP="00960CFE">
            <w:pPr>
              <w:spacing w:before="0" w:after="0" w:line="240" w:lineRule="auto"/>
              <w:rPr>
                <w:rFonts w:eastAsia="Times New Roman"/>
                <w:b/>
                <w:i/>
                <w:iCs/>
                <w:sz w:val="21"/>
                <w:szCs w:val="21"/>
              </w:rPr>
            </w:pPr>
            <w:r w:rsidRPr="007F4765">
              <w:rPr>
                <w:rFonts w:eastAsia="Times New Roman"/>
                <w:sz w:val="21"/>
                <w:szCs w:val="21"/>
              </w:rPr>
              <w:t>Earth Observation</w:t>
            </w:r>
          </w:p>
        </w:tc>
      </w:tr>
      <w:tr w:rsidR="00330ADC" w:rsidRPr="00FD0255" w14:paraId="5F7E4349" w14:textId="77777777" w:rsidTr="00960CFE">
        <w:tc>
          <w:tcPr>
            <w:tcW w:w="5028" w:type="dxa"/>
            <w:gridSpan w:val="3"/>
            <w:shd w:val="clear" w:color="auto" w:fill="auto"/>
            <w:vAlign w:val="center"/>
          </w:tcPr>
          <w:p w14:paraId="1BEF973A" w14:textId="005D75FB" w:rsidR="00330ADC" w:rsidRPr="007F4765" w:rsidRDefault="00330ADC" w:rsidP="00960CFE">
            <w:pPr>
              <w:spacing w:before="0" w:after="0" w:line="240" w:lineRule="auto"/>
              <w:rPr>
                <w:rFonts w:eastAsia="Times New Roman"/>
                <w:sz w:val="21"/>
                <w:szCs w:val="21"/>
              </w:rPr>
            </w:pPr>
            <w:r w:rsidRPr="007F4765">
              <w:rPr>
                <w:rFonts w:eastAsia="Times New Roman"/>
                <w:sz w:val="21"/>
                <w:szCs w:val="21"/>
              </w:rPr>
              <w:t>Ffiseg Feddygol</w:t>
            </w:r>
          </w:p>
        </w:tc>
        <w:tc>
          <w:tcPr>
            <w:tcW w:w="5029" w:type="dxa"/>
            <w:shd w:val="clear" w:color="auto" w:fill="auto"/>
            <w:vAlign w:val="center"/>
          </w:tcPr>
          <w:p w14:paraId="1B09BC01" w14:textId="5C0711DB" w:rsidR="00330ADC" w:rsidRPr="007F4765" w:rsidRDefault="00330ADC" w:rsidP="00960CFE">
            <w:pPr>
              <w:spacing w:before="0" w:after="0" w:line="240" w:lineRule="auto"/>
              <w:rPr>
                <w:rFonts w:eastAsia="Times New Roman"/>
                <w:sz w:val="21"/>
                <w:szCs w:val="21"/>
              </w:rPr>
            </w:pPr>
            <w:r w:rsidRPr="007F4765">
              <w:rPr>
                <w:rFonts w:eastAsia="Times New Roman"/>
                <w:sz w:val="21"/>
                <w:szCs w:val="21"/>
              </w:rPr>
              <w:t>Arsylwi Daear</w:t>
            </w:r>
          </w:p>
        </w:tc>
      </w:tr>
      <w:tr w:rsidR="00330ADC" w:rsidRPr="00FD0255" w14:paraId="52D5543D" w14:textId="77777777" w:rsidTr="00960CFE">
        <w:tc>
          <w:tcPr>
            <w:tcW w:w="5028" w:type="dxa"/>
            <w:gridSpan w:val="3"/>
            <w:shd w:val="clear" w:color="auto" w:fill="auto"/>
            <w:vAlign w:val="center"/>
          </w:tcPr>
          <w:p w14:paraId="09E827F5" w14:textId="056B9077" w:rsidR="00330ADC" w:rsidRPr="007F4765" w:rsidRDefault="00330ADC" w:rsidP="00960CFE">
            <w:pPr>
              <w:spacing w:before="0" w:after="0" w:line="240" w:lineRule="auto"/>
              <w:rPr>
                <w:rFonts w:eastAsia="Times New Roman"/>
                <w:sz w:val="21"/>
                <w:szCs w:val="21"/>
              </w:rPr>
            </w:pPr>
            <w:r w:rsidRPr="007F4765">
              <w:rPr>
                <w:rFonts w:eastAsia="Times New Roman"/>
                <w:sz w:val="21"/>
                <w:szCs w:val="21"/>
              </w:rPr>
              <w:t>Opteg a Laserau</w:t>
            </w:r>
          </w:p>
        </w:tc>
        <w:tc>
          <w:tcPr>
            <w:tcW w:w="5029" w:type="dxa"/>
            <w:shd w:val="clear" w:color="auto" w:fill="auto"/>
            <w:vAlign w:val="center"/>
          </w:tcPr>
          <w:p w14:paraId="1590107D" w14:textId="69FDB4EC" w:rsidR="00330ADC" w:rsidRPr="007F4765" w:rsidRDefault="00330ADC" w:rsidP="00960CFE">
            <w:pPr>
              <w:spacing w:before="0" w:after="0" w:line="240" w:lineRule="auto"/>
              <w:rPr>
                <w:rFonts w:eastAsia="Times New Roman"/>
                <w:sz w:val="21"/>
                <w:szCs w:val="21"/>
              </w:rPr>
            </w:pPr>
            <w:r w:rsidRPr="007F4765">
              <w:rPr>
                <w:rFonts w:eastAsia="Times New Roman"/>
                <w:sz w:val="21"/>
                <w:szCs w:val="21"/>
              </w:rPr>
              <w:t>Adnoddau Daear a Geo-beirianneg</w:t>
            </w:r>
          </w:p>
        </w:tc>
      </w:tr>
      <w:tr w:rsidR="00330ADC" w:rsidRPr="00FD0255" w14:paraId="03A9BF44" w14:textId="77777777" w:rsidTr="00960CFE">
        <w:tc>
          <w:tcPr>
            <w:tcW w:w="5028" w:type="dxa"/>
            <w:gridSpan w:val="3"/>
            <w:shd w:val="clear" w:color="auto" w:fill="auto"/>
            <w:vAlign w:val="center"/>
          </w:tcPr>
          <w:p w14:paraId="5D0D9747" w14:textId="15F1A36C" w:rsidR="00330ADC" w:rsidRPr="007F4765" w:rsidRDefault="00330ADC" w:rsidP="00960CFE">
            <w:pPr>
              <w:spacing w:before="0" w:after="0" w:line="240" w:lineRule="auto"/>
              <w:rPr>
                <w:rFonts w:eastAsia="Times New Roman"/>
                <w:sz w:val="21"/>
                <w:szCs w:val="21"/>
              </w:rPr>
            </w:pPr>
            <w:r w:rsidRPr="007F4765">
              <w:rPr>
                <w:rFonts w:eastAsia="Times New Roman"/>
                <w:sz w:val="21"/>
                <w:szCs w:val="21"/>
              </w:rPr>
              <w:t>Ffiseg Gronynnau a Niwclear</w:t>
            </w:r>
          </w:p>
        </w:tc>
        <w:tc>
          <w:tcPr>
            <w:tcW w:w="5029" w:type="dxa"/>
            <w:shd w:val="clear" w:color="auto" w:fill="auto"/>
            <w:vAlign w:val="center"/>
          </w:tcPr>
          <w:p w14:paraId="328717D3" w14:textId="7A95D224" w:rsidR="00330ADC" w:rsidRPr="007F4765" w:rsidRDefault="00330ADC" w:rsidP="00960CFE">
            <w:pPr>
              <w:spacing w:before="0" w:after="0" w:line="240" w:lineRule="auto"/>
              <w:rPr>
                <w:rFonts w:eastAsia="Times New Roman"/>
                <w:sz w:val="21"/>
                <w:szCs w:val="21"/>
              </w:rPr>
            </w:pPr>
            <w:r w:rsidRPr="007F4765">
              <w:rPr>
                <w:rFonts w:eastAsia="Times New Roman"/>
                <w:sz w:val="21"/>
                <w:szCs w:val="21"/>
              </w:rPr>
              <w:t>Prosesau Arwyneb Daear</w:t>
            </w:r>
          </w:p>
        </w:tc>
      </w:tr>
      <w:tr w:rsidR="00330ADC" w:rsidRPr="00FD0255" w14:paraId="732E84EF" w14:textId="77777777" w:rsidTr="00960CFE">
        <w:tc>
          <w:tcPr>
            <w:tcW w:w="5028" w:type="dxa"/>
            <w:gridSpan w:val="3"/>
            <w:shd w:val="clear" w:color="auto" w:fill="auto"/>
            <w:vAlign w:val="center"/>
          </w:tcPr>
          <w:p w14:paraId="221B3D5E" w14:textId="7E97E660" w:rsidR="00330ADC" w:rsidRPr="007F4765" w:rsidRDefault="00330ADC" w:rsidP="00960CFE">
            <w:pPr>
              <w:spacing w:before="0" w:after="0" w:line="240" w:lineRule="auto"/>
              <w:rPr>
                <w:rFonts w:eastAsia="Times New Roman"/>
                <w:sz w:val="21"/>
                <w:szCs w:val="21"/>
              </w:rPr>
            </w:pPr>
            <w:r w:rsidRPr="007F4765">
              <w:rPr>
                <w:rFonts w:eastAsia="Times New Roman"/>
                <w:sz w:val="21"/>
                <w:szCs w:val="21"/>
              </w:rPr>
              <w:t>Rhyngwynebau Ffiseg a’r Gwyddorau Bywyd</w:t>
            </w:r>
          </w:p>
        </w:tc>
        <w:tc>
          <w:tcPr>
            <w:tcW w:w="5029" w:type="dxa"/>
            <w:shd w:val="clear" w:color="auto" w:fill="auto"/>
            <w:vAlign w:val="center"/>
          </w:tcPr>
          <w:p w14:paraId="54163650" w14:textId="437EE52E" w:rsidR="00330ADC" w:rsidRPr="007F4765" w:rsidRDefault="00330ADC" w:rsidP="00960CFE">
            <w:pPr>
              <w:spacing w:before="0" w:after="0" w:line="240" w:lineRule="auto"/>
              <w:rPr>
                <w:rFonts w:eastAsia="Times New Roman"/>
                <w:sz w:val="21"/>
                <w:szCs w:val="21"/>
              </w:rPr>
            </w:pPr>
            <w:r w:rsidRPr="007F4765">
              <w:rPr>
                <w:rFonts w:eastAsia="Times New Roman"/>
                <w:sz w:val="21"/>
                <w:szCs w:val="21"/>
              </w:rPr>
              <w:t>Geowyddoniaeth Amgylcheddol gan gynnwys Gwyddoniaeth Archeolegol</w:t>
            </w:r>
          </w:p>
        </w:tc>
      </w:tr>
      <w:tr w:rsidR="00330ADC" w:rsidRPr="00FD0255" w14:paraId="1D1EB968" w14:textId="77777777" w:rsidTr="00960CFE">
        <w:tc>
          <w:tcPr>
            <w:tcW w:w="5028" w:type="dxa"/>
            <w:gridSpan w:val="3"/>
            <w:shd w:val="clear" w:color="auto" w:fill="auto"/>
            <w:vAlign w:val="center"/>
          </w:tcPr>
          <w:p w14:paraId="5AAEB7EA" w14:textId="2944D853" w:rsidR="00330ADC" w:rsidRPr="007F4765" w:rsidRDefault="00330ADC" w:rsidP="00960CFE">
            <w:pPr>
              <w:spacing w:before="0" w:after="0" w:line="240" w:lineRule="auto"/>
              <w:rPr>
                <w:rFonts w:eastAsia="Times New Roman"/>
                <w:sz w:val="21"/>
                <w:szCs w:val="21"/>
              </w:rPr>
            </w:pPr>
            <w:r w:rsidRPr="007F4765">
              <w:rPr>
                <w:rFonts w:eastAsia="Times New Roman"/>
                <w:sz w:val="21"/>
                <w:szCs w:val="21"/>
              </w:rPr>
              <w:t xml:space="preserve">Ffiseg Plasma </w:t>
            </w:r>
          </w:p>
        </w:tc>
        <w:tc>
          <w:tcPr>
            <w:tcW w:w="5029" w:type="dxa"/>
            <w:shd w:val="clear" w:color="auto" w:fill="auto"/>
            <w:vAlign w:val="center"/>
          </w:tcPr>
          <w:p w14:paraId="519A0781" w14:textId="66E19527" w:rsidR="00330ADC" w:rsidRPr="007F4765" w:rsidRDefault="00330ADC" w:rsidP="00960CFE">
            <w:pPr>
              <w:spacing w:before="0" w:after="0" w:line="240" w:lineRule="auto"/>
              <w:rPr>
                <w:rFonts w:eastAsia="Times New Roman"/>
                <w:sz w:val="21"/>
                <w:szCs w:val="21"/>
              </w:rPr>
            </w:pPr>
            <w:r w:rsidRPr="007F4765">
              <w:rPr>
                <w:rFonts w:eastAsia="Times New Roman"/>
                <w:sz w:val="21"/>
                <w:szCs w:val="21"/>
              </w:rPr>
              <w:t>Cemeg Anorganig</w:t>
            </w:r>
          </w:p>
        </w:tc>
      </w:tr>
      <w:tr w:rsidR="00330ADC" w:rsidRPr="00FD0255" w14:paraId="191DF92D" w14:textId="77777777" w:rsidTr="00960CFE">
        <w:tc>
          <w:tcPr>
            <w:tcW w:w="5028" w:type="dxa"/>
            <w:gridSpan w:val="3"/>
            <w:shd w:val="clear" w:color="auto" w:fill="auto"/>
            <w:vAlign w:val="center"/>
          </w:tcPr>
          <w:p w14:paraId="3EBB8095" w14:textId="1368943C" w:rsidR="00330ADC" w:rsidRPr="007F4765" w:rsidRDefault="00330ADC" w:rsidP="00960CFE">
            <w:pPr>
              <w:spacing w:before="0" w:after="0" w:line="240" w:lineRule="auto"/>
              <w:rPr>
                <w:rFonts w:eastAsia="Times New Roman"/>
                <w:sz w:val="21"/>
                <w:szCs w:val="21"/>
              </w:rPr>
            </w:pPr>
            <w:r w:rsidRPr="007F4765">
              <w:rPr>
                <w:rFonts w:eastAsia="Times New Roman"/>
                <w:sz w:val="21"/>
                <w:szCs w:val="21"/>
              </w:rPr>
              <w:t>Ffiseg Feddygol</w:t>
            </w:r>
          </w:p>
        </w:tc>
        <w:tc>
          <w:tcPr>
            <w:tcW w:w="5029" w:type="dxa"/>
            <w:vAlign w:val="center"/>
          </w:tcPr>
          <w:p w14:paraId="5B063B4E" w14:textId="64328FA9" w:rsidR="00330ADC" w:rsidRPr="007F4765" w:rsidRDefault="00330ADC" w:rsidP="00960CFE">
            <w:pPr>
              <w:spacing w:before="0" w:after="0" w:line="240" w:lineRule="auto"/>
              <w:rPr>
                <w:rFonts w:eastAsia="Times New Roman"/>
                <w:sz w:val="21"/>
                <w:szCs w:val="21"/>
              </w:rPr>
            </w:pPr>
            <w:r w:rsidRPr="007F4765">
              <w:rPr>
                <w:rFonts w:eastAsia="Times New Roman"/>
                <w:sz w:val="21"/>
                <w:szCs w:val="21"/>
              </w:rPr>
              <w:t>Cemeg Deunyddiau</w:t>
            </w:r>
          </w:p>
        </w:tc>
      </w:tr>
      <w:tr w:rsidR="00330ADC" w:rsidRPr="00FD0255" w14:paraId="252DD770" w14:textId="77777777" w:rsidTr="00960CFE">
        <w:trPr>
          <w:trHeight w:val="245"/>
        </w:trPr>
        <w:tc>
          <w:tcPr>
            <w:tcW w:w="5028" w:type="dxa"/>
            <w:gridSpan w:val="3"/>
            <w:shd w:val="clear" w:color="auto" w:fill="auto"/>
            <w:vAlign w:val="center"/>
          </w:tcPr>
          <w:p w14:paraId="2DED0505" w14:textId="0B0BB42C" w:rsidR="00330ADC" w:rsidRPr="007F4765" w:rsidRDefault="00330ADC" w:rsidP="00960CFE">
            <w:pPr>
              <w:spacing w:before="0" w:after="0" w:line="240" w:lineRule="auto"/>
              <w:rPr>
                <w:rFonts w:eastAsia="Times New Roman"/>
                <w:sz w:val="21"/>
                <w:szCs w:val="21"/>
              </w:rPr>
            </w:pPr>
            <w:r w:rsidRPr="007F4765">
              <w:rPr>
                <w:rFonts w:eastAsia="Times New Roman"/>
                <w:sz w:val="21"/>
                <w:szCs w:val="21"/>
              </w:rPr>
              <w:t>Gwyddor System Solar</w:t>
            </w:r>
          </w:p>
        </w:tc>
        <w:tc>
          <w:tcPr>
            <w:tcW w:w="5029" w:type="dxa"/>
            <w:vAlign w:val="center"/>
          </w:tcPr>
          <w:p w14:paraId="3A85417B" w14:textId="7D9C9DD9" w:rsidR="00330ADC" w:rsidRPr="007F4765" w:rsidRDefault="00330ADC" w:rsidP="00960CFE">
            <w:pPr>
              <w:tabs>
                <w:tab w:val="left" w:pos="2264"/>
              </w:tabs>
              <w:spacing w:before="0" w:after="0" w:line="240" w:lineRule="auto"/>
              <w:rPr>
                <w:rFonts w:eastAsia="Times New Roman"/>
                <w:sz w:val="21"/>
                <w:szCs w:val="21"/>
              </w:rPr>
            </w:pPr>
            <w:r w:rsidRPr="007F4765">
              <w:rPr>
                <w:rFonts w:eastAsia="Times New Roman"/>
                <w:sz w:val="21"/>
                <w:szCs w:val="21"/>
              </w:rPr>
              <w:t>Nanowyddoniaeth Foleciwlaidd</w:t>
            </w:r>
          </w:p>
        </w:tc>
      </w:tr>
      <w:tr w:rsidR="00330ADC" w:rsidRPr="00FD0255" w14:paraId="17C771BA" w14:textId="77777777" w:rsidTr="00960CFE">
        <w:tc>
          <w:tcPr>
            <w:tcW w:w="5028" w:type="dxa"/>
            <w:gridSpan w:val="3"/>
            <w:shd w:val="clear" w:color="auto" w:fill="auto"/>
            <w:vAlign w:val="center"/>
          </w:tcPr>
          <w:p w14:paraId="6AAEAFAA" w14:textId="70D4C173" w:rsidR="00330ADC" w:rsidRPr="007F4765" w:rsidRDefault="00330ADC" w:rsidP="00960CFE">
            <w:pPr>
              <w:spacing w:before="0" w:after="0" w:line="240" w:lineRule="auto"/>
              <w:rPr>
                <w:rFonts w:eastAsia="Times New Roman"/>
                <w:sz w:val="21"/>
                <w:szCs w:val="21"/>
              </w:rPr>
            </w:pPr>
            <w:r w:rsidRPr="007F4765">
              <w:rPr>
                <w:i/>
                <w:sz w:val="21"/>
                <w:szCs w:val="21"/>
              </w:rPr>
              <w:t xml:space="preserve">Disgyblaethau </w:t>
            </w:r>
            <w:r w:rsidR="00960CFE" w:rsidRPr="007F4765">
              <w:rPr>
                <w:i/>
                <w:sz w:val="21"/>
                <w:szCs w:val="21"/>
              </w:rPr>
              <w:t>e</w:t>
            </w:r>
            <w:r w:rsidRPr="007F4765">
              <w:rPr>
                <w:i/>
                <w:sz w:val="21"/>
                <w:szCs w:val="21"/>
              </w:rPr>
              <w:t>raill</w:t>
            </w:r>
            <w:r w:rsidRPr="007F4765" w:rsidDel="00D447AE">
              <w:rPr>
                <w:i/>
                <w:sz w:val="21"/>
                <w:szCs w:val="21"/>
              </w:rPr>
              <w:t xml:space="preserve"> </w:t>
            </w:r>
          </w:p>
        </w:tc>
        <w:tc>
          <w:tcPr>
            <w:tcW w:w="5029" w:type="dxa"/>
            <w:vAlign w:val="center"/>
          </w:tcPr>
          <w:p w14:paraId="74CA8118" w14:textId="7315456F" w:rsidR="00330ADC" w:rsidRPr="007F4765" w:rsidRDefault="00330ADC" w:rsidP="00960CFE">
            <w:pPr>
              <w:spacing w:before="0" w:after="0" w:line="240" w:lineRule="auto"/>
              <w:rPr>
                <w:rFonts w:eastAsia="Times New Roman"/>
                <w:sz w:val="21"/>
                <w:szCs w:val="21"/>
              </w:rPr>
            </w:pPr>
            <w:r w:rsidRPr="007F4765">
              <w:rPr>
                <w:rFonts w:eastAsia="Times New Roman"/>
                <w:sz w:val="21"/>
                <w:szCs w:val="21"/>
              </w:rPr>
              <w:t xml:space="preserve">Eigioneg a Hydroleg </w:t>
            </w:r>
          </w:p>
        </w:tc>
      </w:tr>
      <w:tr w:rsidR="00330ADC" w:rsidRPr="00FD0255" w14:paraId="2E3ABBE9" w14:textId="77777777" w:rsidTr="00960CFE">
        <w:tc>
          <w:tcPr>
            <w:tcW w:w="5028" w:type="dxa"/>
            <w:gridSpan w:val="3"/>
            <w:shd w:val="clear" w:color="auto" w:fill="auto"/>
            <w:vAlign w:val="center"/>
          </w:tcPr>
          <w:p w14:paraId="5962B7B9" w14:textId="0008A2A7" w:rsidR="00330ADC" w:rsidRPr="007F4765" w:rsidRDefault="00330ADC" w:rsidP="00960CFE">
            <w:pPr>
              <w:spacing w:before="0" w:after="0" w:line="240" w:lineRule="auto"/>
              <w:rPr>
                <w:rFonts w:eastAsia="Times New Roman"/>
                <w:sz w:val="21"/>
                <w:szCs w:val="21"/>
              </w:rPr>
            </w:pPr>
          </w:p>
        </w:tc>
        <w:tc>
          <w:tcPr>
            <w:tcW w:w="5029" w:type="dxa"/>
            <w:vAlign w:val="center"/>
          </w:tcPr>
          <w:p w14:paraId="184BC7BF" w14:textId="65D450F1" w:rsidR="00330ADC" w:rsidRPr="007F4765" w:rsidRDefault="00330ADC" w:rsidP="00960CFE">
            <w:pPr>
              <w:spacing w:before="0" w:after="0" w:line="240" w:lineRule="auto"/>
              <w:rPr>
                <w:rFonts w:eastAsia="Times New Roman"/>
                <w:sz w:val="21"/>
                <w:szCs w:val="21"/>
              </w:rPr>
            </w:pPr>
            <w:r w:rsidRPr="007F4765">
              <w:rPr>
                <w:rFonts w:eastAsia="Times New Roman"/>
                <w:sz w:val="21"/>
                <w:szCs w:val="21"/>
              </w:rPr>
              <w:t>Cemeg Organig</w:t>
            </w:r>
          </w:p>
        </w:tc>
      </w:tr>
      <w:tr w:rsidR="00330ADC" w:rsidRPr="00FD0255" w14:paraId="37C47617" w14:textId="77777777" w:rsidTr="00960CFE">
        <w:tc>
          <w:tcPr>
            <w:tcW w:w="5028" w:type="dxa"/>
            <w:gridSpan w:val="3"/>
            <w:shd w:val="clear" w:color="auto" w:fill="auto"/>
            <w:vAlign w:val="center"/>
          </w:tcPr>
          <w:p w14:paraId="1E47A51A" w14:textId="77777777" w:rsidR="00330ADC" w:rsidRPr="007F4765" w:rsidRDefault="00330ADC" w:rsidP="00960CFE">
            <w:pPr>
              <w:spacing w:before="0" w:after="0" w:line="240" w:lineRule="auto"/>
              <w:rPr>
                <w:rFonts w:eastAsia="Times New Roman"/>
                <w:sz w:val="21"/>
                <w:szCs w:val="21"/>
              </w:rPr>
            </w:pPr>
          </w:p>
        </w:tc>
        <w:tc>
          <w:tcPr>
            <w:tcW w:w="5029" w:type="dxa"/>
            <w:vAlign w:val="center"/>
          </w:tcPr>
          <w:p w14:paraId="2C579A3A" w14:textId="27F58397" w:rsidR="00330ADC" w:rsidRPr="007F4765" w:rsidRDefault="00330ADC" w:rsidP="00960CFE">
            <w:pPr>
              <w:spacing w:before="0" w:after="0" w:line="240" w:lineRule="auto"/>
              <w:rPr>
                <w:rFonts w:eastAsia="Times New Roman"/>
                <w:sz w:val="21"/>
                <w:szCs w:val="21"/>
              </w:rPr>
            </w:pPr>
            <w:r w:rsidRPr="007F4765">
              <w:rPr>
                <w:rFonts w:eastAsia="Times New Roman"/>
                <w:sz w:val="21"/>
                <w:szCs w:val="21"/>
              </w:rPr>
              <w:t>Cemeg Ffisegol</w:t>
            </w:r>
          </w:p>
        </w:tc>
      </w:tr>
      <w:tr w:rsidR="00330ADC" w:rsidRPr="00FD0255" w14:paraId="44737958" w14:textId="77777777" w:rsidTr="00960CFE">
        <w:tc>
          <w:tcPr>
            <w:tcW w:w="5028" w:type="dxa"/>
            <w:gridSpan w:val="3"/>
            <w:shd w:val="clear" w:color="auto" w:fill="auto"/>
            <w:vAlign w:val="center"/>
          </w:tcPr>
          <w:p w14:paraId="06F33417" w14:textId="77777777" w:rsidR="00330ADC" w:rsidRPr="007F4765" w:rsidRDefault="00330ADC" w:rsidP="00960CFE">
            <w:pPr>
              <w:spacing w:before="0" w:after="0" w:line="240" w:lineRule="auto"/>
              <w:rPr>
                <w:rFonts w:eastAsia="Times New Roman"/>
                <w:sz w:val="21"/>
                <w:szCs w:val="21"/>
              </w:rPr>
            </w:pPr>
          </w:p>
        </w:tc>
        <w:tc>
          <w:tcPr>
            <w:tcW w:w="5029" w:type="dxa"/>
            <w:vAlign w:val="center"/>
          </w:tcPr>
          <w:p w14:paraId="228431B4" w14:textId="1776E44C" w:rsidR="00330ADC" w:rsidRPr="007F4765" w:rsidRDefault="00330ADC" w:rsidP="00960CFE">
            <w:pPr>
              <w:spacing w:before="0" w:after="0" w:line="240" w:lineRule="auto"/>
              <w:rPr>
                <w:rFonts w:eastAsia="Times New Roman"/>
                <w:sz w:val="21"/>
                <w:szCs w:val="21"/>
              </w:rPr>
            </w:pPr>
            <w:r w:rsidRPr="007F4765">
              <w:rPr>
                <w:rFonts w:eastAsia="Times New Roman"/>
                <w:sz w:val="21"/>
                <w:szCs w:val="21"/>
              </w:rPr>
              <w:t>Gwyddor Daear Solet a Phlanedol</w:t>
            </w:r>
          </w:p>
        </w:tc>
      </w:tr>
      <w:tr w:rsidR="00330ADC" w:rsidRPr="00FD0255" w14:paraId="44FD3B5B" w14:textId="77777777" w:rsidTr="00960CFE">
        <w:tc>
          <w:tcPr>
            <w:tcW w:w="5028" w:type="dxa"/>
            <w:gridSpan w:val="3"/>
            <w:shd w:val="clear" w:color="auto" w:fill="auto"/>
            <w:vAlign w:val="center"/>
          </w:tcPr>
          <w:p w14:paraId="1D02EC3A" w14:textId="77777777" w:rsidR="00330ADC" w:rsidRPr="007F4765" w:rsidRDefault="00330ADC" w:rsidP="00960CFE">
            <w:pPr>
              <w:spacing w:before="0" w:after="0" w:line="240" w:lineRule="auto"/>
              <w:rPr>
                <w:rFonts w:eastAsia="Times New Roman"/>
                <w:sz w:val="21"/>
                <w:szCs w:val="21"/>
              </w:rPr>
            </w:pPr>
          </w:p>
        </w:tc>
        <w:tc>
          <w:tcPr>
            <w:tcW w:w="5029" w:type="dxa"/>
            <w:vAlign w:val="center"/>
          </w:tcPr>
          <w:p w14:paraId="2687DB85" w14:textId="590C2CF1" w:rsidR="00330ADC" w:rsidRPr="007F4765" w:rsidRDefault="00330ADC" w:rsidP="00960CFE">
            <w:pPr>
              <w:spacing w:before="0" w:after="0" w:line="240" w:lineRule="auto"/>
              <w:rPr>
                <w:rFonts w:eastAsia="Times New Roman"/>
                <w:sz w:val="21"/>
                <w:szCs w:val="21"/>
              </w:rPr>
            </w:pPr>
            <w:r w:rsidRPr="007F4765">
              <w:rPr>
                <w:rFonts w:eastAsia="Times New Roman"/>
                <w:sz w:val="21"/>
                <w:szCs w:val="21"/>
              </w:rPr>
              <w:t>Cemeg Ddamcaniaethol a Chyfrifiannol</w:t>
            </w:r>
          </w:p>
        </w:tc>
      </w:tr>
      <w:tr w:rsidR="00330ADC" w:rsidRPr="00FD0255" w14:paraId="360E0113" w14:textId="77777777" w:rsidTr="00960CFE">
        <w:tc>
          <w:tcPr>
            <w:tcW w:w="5028" w:type="dxa"/>
            <w:gridSpan w:val="3"/>
            <w:shd w:val="clear" w:color="auto" w:fill="auto"/>
            <w:vAlign w:val="center"/>
          </w:tcPr>
          <w:p w14:paraId="7167AF4C" w14:textId="77777777" w:rsidR="00330ADC" w:rsidRPr="007F4765" w:rsidRDefault="00330ADC" w:rsidP="00960CFE">
            <w:pPr>
              <w:spacing w:before="0" w:after="0" w:line="240" w:lineRule="auto"/>
              <w:rPr>
                <w:rFonts w:eastAsia="Times New Roman"/>
                <w:sz w:val="21"/>
                <w:szCs w:val="21"/>
              </w:rPr>
            </w:pPr>
          </w:p>
        </w:tc>
        <w:tc>
          <w:tcPr>
            <w:tcW w:w="5029" w:type="dxa"/>
            <w:vAlign w:val="center"/>
          </w:tcPr>
          <w:p w14:paraId="31BCE0EF" w14:textId="177BC955" w:rsidR="00330ADC" w:rsidRPr="007F4765" w:rsidRDefault="00330ADC" w:rsidP="00960CFE">
            <w:pPr>
              <w:spacing w:before="0" w:after="0" w:line="240" w:lineRule="auto"/>
              <w:rPr>
                <w:rFonts w:eastAsia="Times New Roman"/>
                <w:i/>
                <w:iCs/>
                <w:sz w:val="21"/>
                <w:szCs w:val="21"/>
              </w:rPr>
            </w:pPr>
            <w:r w:rsidRPr="007F4765">
              <w:rPr>
                <w:i/>
                <w:sz w:val="21"/>
                <w:szCs w:val="21"/>
              </w:rPr>
              <w:t xml:space="preserve">Disgyblaethau </w:t>
            </w:r>
            <w:r w:rsidR="00960CFE" w:rsidRPr="007F4765">
              <w:rPr>
                <w:i/>
                <w:sz w:val="21"/>
                <w:szCs w:val="21"/>
              </w:rPr>
              <w:t>e</w:t>
            </w:r>
            <w:r w:rsidRPr="007F4765">
              <w:rPr>
                <w:i/>
                <w:sz w:val="21"/>
                <w:szCs w:val="21"/>
              </w:rPr>
              <w:t>raill</w:t>
            </w:r>
            <w:r w:rsidRPr="007F4765" w:rsidDel="00D447AE">
              <w:rPr>
                <w:i/>
                <w:sz w:val="21"/>
                <w:szCs w:val="21"/>
              </w:rPr>
              <w:t xml:space="preserve"> </w:t>
            </w:r>
          </w:p>
        </w:tc>
      </w:tr>
    </w:tbl>
    <w:p w14:paraId="205FFE18" w14:textId="77777777" w:rsidR="00F34CA2" w:rsidRPr="00FD0255" w:rsidRDefault="00F34CA2" w:rsidP="00C626CE">
      <w:pPr>
        <w:spacing w:before="0" w:after="0"/>
        <w:rPr>
          <w:sz w:val="12"/>
          <w:szCs w:val="12"/>
          <w:highlight w:val="yellow"/>
        </w:rPr>
      </w:pPr>
    </w:p>
    <w:tbl>
      <w:tblPr>
        <w:tblW w:w="10057" w:type="dxa"/>
        <w:tblBorders>
          <w:top w:val="single" w:sz="6" w:space="0" w:color="FF8080" w:themeColor="accent1" w:themeTint="66"/>
          <w:left w:val="single" w:sz="6" w:space="0" w:color="FF8080" w:themeColor="accent1" w:themeTint="66"/>
          <w:bottom w:val="single" w:sz="6" w:space="0" w:color="FF8080" w:themeColor="accent1" w:themeTint="66"/>
          <w:right w:val="single" w:sz="6" w:space="0" w:color="FF8080" w:themeColor="accent1" w:themeTint="66"/>
          <w:insideH w:val="single" w:sz="6" w:space="0" w:color="FF8080" w:themeColor="accent1" w:themeTint="66"/>
          <w:insideV w:val="single" w:sz="6" w:space="0" w:color="FF8080" w:themeColor="accent1" w:themeTint="66"/>
        </w:tblBorders>
        <w:tblLook w:val="04A0" w:firstRow="1" w:lastRow="0" w:firstColumn="1" w:lastColumn="0" w:noHBand="0" w:noVBand="1"/>
      </w:tblPr>
      <w:tblGrid>
        <w:gridCol w:w="5028"/>
        <w:gridCol w:w="5029"/>
      </w:tblGrid>
      <w:tr w:rsidR="006345FA" w:rsidRPr="00FD0255" w14:paraId="7F217074" w14:textId="77777777" w:rsidTr="00DB5B59">
        <w:tc>
          <w:tcPr>
            <w:tcW w:w="5028" w:type="dxa"/>
            <w:shd w:val="clear" w:color="auto" w:fill="FFDDFF"/>
            <w:vAlign w:val="center"/>
          </w:tcPr>
          <w:p w14:paraId="41DAFB2F" w14:textId="7FBC08D1" w:rsidR="006345FA" w:rsidRPr="0093604B" w:rsidRDefault="00B15F0C" w:rsidP="00A92E60">
            <w:pPr>
              <w:spacing w:before="40" w:after="40" w:line="240" w:lineRule="auto"/>
              <w:rPr>
                <w:rFonts w:eastAsia="Times New Roman"/>
                <w:b/>
                <w:iCs/>
                <w:sz w:val="24"/>
                <w:szCs w:val="24"/>
              </w:rPr>
            </w:pPr>
            <w:r w:rsidRPr="0093604B">
              <w:rPr>
                <w:rFonts w:eastAsia="Times New Roman"/>
                <w:b/>
                <w:sz w:val="24"/>
                <w:szCs w:val="24"/>
              </w:rPr>
              <w:t xml:space="preserve">Pwyllgor A4 </w:t>
            </w:r>
            <w:r w:rsidR="00C626CE" w:rsidRPr="0093604B">
              <w:rPr>
                <w:rFonts w:eastAsia="Times New Roman"/>
                <w:b/>
                <w:iCs/>
                <w:sz w:val="24"/>
                <w:szCs w:val="24"/>
              </w:rPr>
              <w:t xml:space="preserve">– </w:t>
            </w:r>
            <w:r w:rsidR="0093604B" w:rsidRPr="0093604B">
              <w:rPr>
                <w:rFonts w:eastAsia="Times New Roman"/>
                <w:b/>
                <w:iCs/>
                <w:sz w:val="24"/>
                <w:szCs w:val="24"/>
              </w:rPr>
              <w:t>Cyfrifiadureg, Mathemateg ac Ystadegau</w:t>
            </w:r>
          </w:p>
        </w:tc>
        <w:tc>
          <w:tcPr>
            <w:tcW w:w="5029" w:type="dxa"/>
            <w:shd w:val="clear" w:color="auto" w:fill="FFDDFF"/>
            <w:vAlign w:val="center"/>
          </w:tcPr>
          <w:p w14:paraId="0996F429" w14:textId="31956062" w:rsidR="006345FA" w:rsidRPr="0093604B" w:rsidRDefault="00B15F0C" w:rsidP="00A92E60">
            <w:pPr>
              <w:spacing w:before="40" w:after="40" w:line="240" w:lineRule="auto"/>
              <w:rPr>
                <w:rFonts w:eastAsia="Times New Roman"/>
                <w:sz w:val="24"/>
                <w:szCs w:val="24"/>
              </w:rPr>
            </w:pPr>
            <w:r w:rsidRPr="0093604B">
              <w:rPr>
                <w:rFonts w:eastAsia="Times New Roman"/>
                <w:b/>
                <w:sz w:val="24"/>
                <w:szCs w:val="24"/>
              </w:rPr>
              <w:t xml:space="preserve">Pwyllgor </w:t>
            </w:r>
            <w:r w:rsidR="006345FA" w:rsidRPr="0093604B">
              <w:rPr>
                <w:rFonts w:eastAsia="Times New Roman"/>
                <w:b/>
                <w:sz w:val="24"/>
                <w:szCs w:val="24"/>
              </w:rPr>
              <w:t>A5</w:t>
            </w:r>
            <w:r w:rsidRPr="0093604B">
              <w:rPr>
                <w:rFonts w:eastAsia="Times New Roman"/>
                <w:b/>
                <w:sz w:val="24"/>
                <w:szCs w:val="24"/>
              </w:rPr>
              <w:t xml:space="preserve"> </w:t>
            </w:r>
            <w:r w:rsidR="00C626CE" w:rsidRPr="0093604B">
              <w:rPr>
                <w:rFonts w:eastAsia="Times New Roman"/>
                <w:b/>
                <w:sz w:val="24"/>
                <w:szCs w:val="24"/>
              </w:rPr>
              <w:t xml:space="preserve">– </w:t>
            </w:r>
            <w:r w:rsidR="0093604B" w:rsidRPr="0093604B">
              <w:rPr>
                <w:rFonts w:eastAsia="Times New Roman"/>
                <w:b/>
                <w:sz w:val="24"/>
                <w:szCs w:val="24"/>
              </w:rPr>
              <w:t>Peirianneg</w:t>
            </w:r>
          </w:p>
        </w:tc>
      </w:tr>
      <w:tr w:rsidR="0093604B" w:rsidRPr="00FD0255" w14:paraId="5775B77A" w14:textId="77777777" w:rsidTr="00960CFE">
        <w:tc>
          <w:tcPr>
            <w:tcW w:w="5028" w:type="dxa"/>
            <w:shd w:val="clear" w:color="auto" w:fill="auto"/>
            <w:vAlign w:val="center"/>
          </w:tcPr>
          <w:p w14:paraId="40E40EBF" w14:textId="22695FC4" w:rsidR="0093604B" w:rsidRPr="007F4765" w:rsidRDefault="0093604B" w:rsidP="00960CFE">
            <w:pPr>
              <w:spacing w:before="0" w:after="0" w:line="240" w:lineRule="auto"/>
              <w:rPr>
                <w:rFonts w:eastAsia="Times New Roman"/>
                <w:b/>
                <w:iCs/>
                <w:sz w:val="21"/>
                <w:szCs w:val="21"/>
                <w:highlight w:val="yellow"/>
                <w:u w:val="single"/>
              </w:rPr>
            </w:pPr>
            <w:r w:rsidRPr="007F4765">
              <w:rPr>
                <w:sz w:val="21"/>
                <w:szCs w:val="21"/>
              </w:rPr>
              <w:t xml:space="preserve">Deallusrwydd Artiffisial a Dysgu Peiriannau </w:t>
            </w:r>
          </w:p>
        </w:tc>
        <w:tc>
          <w:tcPr>
            <w:tcW w:w="5029" w:type="dxa"/>
            <w:vAlign w:val="center"/>
          </w:tcPr>
          <w:p w14:paraId="64E8F116" w14:textId="3FD5E1A3" w:rsidR="0093604B" w:rsidRPr="007F4765" w:rsidRDefault="0093604B" w:rsidP="00960CFE">
            <w:pPr>
              <w:spacing w:before="0" w:after="0" w:line="240" w:lineRule="auto"/>
              <w:rPr>
                <w:rFonts w:eastAsia="Times New Roman"/>
                <w:b/>
                <w:sz w:val="21"/>
                <w:szCs w:val="21"/>
                <w:highlight w:val="yellow"/>
                <w:u w:val="single"/>
              </w:rPr>
            </w:pPr>
            <w:r w:rsidRPr="007F4765">
              <w:rPr>
                <w:rFonts w:eastAsia="Times New Roman"/>
                <w:iCs/>
                <w:sz w:val="21"/>
                <w:szCs w:val="21"/>
              </w:rPr>
              <w:t>Peirianneg Awyrofod</w:t>
            </w:r>
          </w:p>
        </w:tc>
      </w:tr>
      <w:tr w:rsidR="0093604B" w:rsidRPr="00FD0255" w14:paraId="3A732A79" w14:textId="77777777" w:rsidTr="00960CFE">
        <w:tc>
          <w:tcPr>
            <w:tcW w:w="5028" w:type="dxa"/>
            <w:shd w:val="clear" w:color="auto" w:fill="auto"/>
            <w:vAlign w:val="center"/>
          </w:tcPr>
          <w:p w14:paraId="5A0C9F08" w14:textId="6DC84E87" w:rsidR="0093604B" w:rsidRPr="007F4765" w:rsidRDefault="0093604B" w:rsidP="00960CFE">
            <w:pPr>
              <w:spacing w:before="0" w:after="0" w:line="240" w:lineRule="auto"/>
              <w:rPr>
                <w:sz w:val="21"/>
                <w:szCs w:val="21"/>
                <w:highlight w:val="yellow"/>
              </w:rPr>
            </w:pPr>
            <w:r w:rsidRPr="007F4765">
              <w:rPr>
                <w:sz w:val="21"/>
                <w:szCs w:val="21"/>
              </w:rPr>
              <w:t>Mathemateg Actiwaraidd a Chyllidol</w:t>
            </w:r>
          </w:p>
        </w:tc>
        <w:tc>
          <w:tcPr>
            <w:tcW w:w="5029" w:type="dxa"/>
            <w:vAlign w:val="center"/>
          </w:tcPr>
          <w:p w14:paraId="2D3A8E55" w14:textId="61FE037C" w:rsidR="0093604B" w:rsidRPr="007F4765" w:rsidRDefault="0093604B" w:rsidP="00960CFE">
            <w:pPr>
              <w:spacing w:before="0" w:after="0" w:line="240" w:lineRule="auto"/>
              <w:rPr>
                <w:rFonts w:eastAsia="Times New Roman"/>
                <w:sz w:val="21"/>
                <w:szCs w:val="21"/>
                <w:highlight w:val="yellow"/>
              </w:rPr>
            </w:pPr>
            <w:r w:rsidRPr="007F4765">
              <w:rPr>
                <w:sz w:val="21"/>
                <w:szCs w:val="21"/>
              </w:rPr>
              <w:t>Biobeirianneg a thechnolegau gofal iechyd</w:t>
            </w:r>
          </w:p>
        </w:tc>
      </w:tr>
      <w:tr w:rsidR="0093604B" w:rsidRPr="00FD0255" w14:paraId="1B837BB8" w14:textId="77777777" w:rsidTr="00960CFE">
        <w:tc>
          <w:tcPr>
            <w:tcW w:w="5028" w:type="dxa"/>
            <w:shd w:val="clear" w:color="auto" w:fill="auto"/>
            <w:vAlign w:val="center"/>
          </w:tcPr>
          <w:p w14:paraId="6F312465" w14:textId="2AD72EDC" w:rsidR="0093604B" w:rsidRPr="007F4765" w:rsidRDefault="0093604B" w:rsidP="00960CFE">
            <w:pPr>
              <w:spacing w:before="0" w:after="0" w:line="240" w:lineRule="auto"/>
              <w:rPr>
                <w:rFonts w:eastAsia="Times New Roman"/>
                <w:iCs/>
                <w:sz w:val="21"/>
                <w:szCs w:val="21"/>
                <w:highlight w:val="yellow"/>
              </w:rPr>
            </w:pPr>
            <w:r w:rsidRPr="007F4765">
              <w:rPr>
                <w:sz w:val="21"/>
                <w:szCs w:val="21"/>
              </w:rPr>
              <w:t xml:space="preserve">Algebra a Rhesymeg </w:t>
            </w:r>
          </w:p>
        </w:tc>
        <w:tc>
          <w:tcPr>
            <w:tcW w:w="5029" w:type="dxa"/>
            <w:vAlign w:val="center"/>
          </w:tcPr>
          <w:p w14:paraId="0E137530" w14:textId="586F4649" w:rsidR="0093604B" w:rsidRPr="007F4765" w:rsidRDefault="0093604B" w:rsidP="00960CFE">
            <w:pPr>
              <w:spacing w:before="0" w:after="0" w:line="240" w:lineRule="auto"/>
              <w:rPr>
                <w:sz w:val="21"/>
                <w:szCs w:val="21"/>
                <w:highlight w:val="yellow"/>
              </w:rPr>
            </w:pPr>
            <w:r w:rsidRPr="007F4765">
              <w:rPr>
                <w:rFonts w:eastAsia="Times New Roman"/>
                <w:iCs/>
                <w:sz w:val="21"/>
                <w:szCs w:val="21"/>
              </w:rPr>
              <w:t>Peirianneg Gemegol, Proses a Phetroliwm</w:t>
            </w:r>
          </w:p>
        </w:tc>
      </w:tr>
      <w:tr w:rsidR="0093604B" w:rsidRPr="00FD0255" w14:paraId="1FB0791E" w14:textId="77777777" w:rsidTr="00960CFE">
        <w:tc>
          <w:tcPr>
            <w:tcW w:w="5028" w:type="dxa"/>
            <w:shd w:val="clear" w:color="auto" w:fill="auto"/>
            <w:vAlign w:val="center"/>
          </w:tcPr>
          <w:p w14:paraId="1E2E0E0C" w14:textId="170394F1" w:rsidR="0093604B" w:rsidRPr="007F4765" w:rsidRDefault="0093604B" w:rsidP="00960CFE">
            <w:pPr>
              <w:spacing w:before="0" w:after="0" w:line="240" w:lineRule="auto"/>
              <w:rPr>
                <w:rFonts w:eastAsia="Times New Roman"/>
                <w:iCs/>
                <w:sz w:val="21"/>
                <w:szCs w:val="21"/>
                <w:highlight w:val="yellow"/>
              </w:rPr>
            </w:pPr>
            <w:r w:rsidRPr="007F4765">
              <w:rPr>
                <w:sz w:val="21"/>
                <w:szCs w:val="21"/>
              </w:rPr>
              <w:t>Mathemateg Gymwysedig</w:t>
            </w:r>
          </w:p>
        </w:tc>
        <w:tc>
          <w:tcPr>
            <w:tcW w:w="5029" w:type="dxa"/>
            <w:vAlign w:val="center"/>
          </w:tcPr>
          <w:p w14:paraId="3EFA342D" w14:textId="4ED1C489" w:rsidR="0093604B" w:rsidRPr="007F4765" w:rsidRDefault="0093604B" w:rsidP="00960CFE">
            <w:pPr>
              <w:spacing w:before="0" w:after="0" w:line="240" w:lineRule="auto"/>
              <w:rPr>
                <w:sz w:val="21"/>
                <w:szCs w:val="21"/>
                <w:highlight w:val="yellow"/>
              </w:rPr>
            </w:pPr>
            <w:r w:rsidRPr="007F4765">
              <w:rPr>
                <w:rFonts w:eastAsia="Times New Roman"/>
                <w:iCs/>
                <w:sz w:val="21"/>
                <w:szCs w:val="21"/>
              </w:rPr>
              <w:t>Peirianneg Sifil, Strwythurol a Chloddio</w:t>
            </w:r>
          </w:p>
        </w:tc>
      </w:tr>
      <w:tr w:rsidR="0093604B" w:rsidRPr="00FD0255" w14:paraId="0F9E83D6" w14:textId="77777777" w:rsidTr="00960CFE">
        <w:tc>
          <w:tcPr>
            <w:tcW w:w="5028" w:type="dxa"/>
            <w:shd w:val="clear" w:color="auto" w:fill="auto"/>
            <w:vAlign w:val="center"/>
          </w:tcPr>
          <w:p w14:paraId="50233469" w14:textId="5D6A1923" w:rsidR="0093604B" w:rsidRPr="007F4765" w:rsidRDefault="0093604B" w:rsidP="00960CFE">
            <w:pPr>
              <w:spacing w:before="0" w:after="0" w:line="240" w:lineRule="auto"/>
              <w:rPr>
                <w:sz w:val="21"/>
                <w:szCs w:val="21"/>
                <w:highlight w:val="yellow"/>
              </w:rPr>
            </w:pPr>
            <w:r w:rsidRPr="007F4765">
              <w:rPr>
                <w:rFonts w:cs="Calibri"/>
                <w:sz w:val="21"/>
                <w:szCs w:val="21"/>
              </w:rPr>
              <w:t>Graffeg Gyfrifiadurol, Golwg Cyfrifiadurol, Systemau Rhithiol</w:t>
            </w:r>
          </w:p>
        </w:tc>
        <w:tc>
          <w:tcPr>
            <w:tcW w:w="5029" w:type="dxa"/>
            <w:vAlign w:val="center"/>
          </w:tcPr>
          <w:p w14:paraId="69FC5039" w14:textId="68E2FE64" w:rsidR="0093604B" w:rsidRPr="007F4765" w:rsidRDefault="0093604B" w:rsidP="00960CFE">
            <w:pPr>
              <w:spacing w:before="0" w:after="0" w:line="240" w:lineRule="auto"/>
              <w:rPr>
                <w:rFonts w:eastAsia="Times New Roman"/>
                <w:iCs/>
                <w:sz w:val="21"/>
                <w:szCs w:val="21"/>
                <w:highlight w:val="yellow"/>
              </w:rPr>
            </w:pPr>
            <w:r w:rsidRPr="007F4765">
              <w:rPr>
                <w:rFonts w:eastAsia="Times New Roman"/>
                <w:iCs/>
                <w:sz w:val="21"/>
                <w:szCs w:val="21"/>
              </w:rPr>
              <w:t>Cyfathrebu, Arwyddion a Phrosesu Delwedd</w:t>
            </w:r>
          </w:p>
        </w:tc>
      </w:tr>
      <w:tr w:rsidR="0093604B" w:rsidRPr="00FD0255" w14:paraId="61416845" w14:textId="77777777" w:rsidTr="00960CFE">
        <w:tc>
          <w:tcPr>
            <w:tcW w:w="5028" w:type="dxa"/>
            <w:shd w:val="clear" w:color="auto" w:fill="auto"/>
            <w:vAlign w:val="center"/>
          </w:tcPr>
          <w:p w14:paraId="4F345626" w14:textId="73B13622" w:rsidR="0093604B" w:rsidRPr="007F4765" w:rsidRDefault="0093604B" w:rsidP="00960CFE">
            <w:pPr>
              <w:spacing w:before="0" w:after="0" w:line="240" w:lineRule="auto"/>
              <w:rPr>
                <w:rFonts w:eastAsia="Times New Roman"/>
                <w:sz w:val="21"/>
                <w:szCs w:val="21"/>
                <w:highlight w:val="yellow"/>
              </w:rPr>
            </w:pPr>
            <w:r w:rsidRPr="007F4765">
              <w:rPr>
                <w:sz w:val="21"/>
                <w:szCs w:val="21"/>
              </w:rPr>
              <w:t>Rhwydweithiau Cyfrifiadurol a Chyfrifiadura Symudol/Treiddiol</w:t>
            </w:r>
          </w:p>
        </w:tc>
        <w:tc>
          <w:tcPr>
            <w:tcW w:w="5029" w:type="dxa"/>
            <w:vAlign w:val="center"/>
          </w:tcPr>
          <w:p w14:paraId="2F86CBB3" w14:textId="0B11C880" w:rsidR="0093604B" w:rsidRPr="007F4765" w:rsidRDefault="0093604B" w:rsidP="00960CFE">
            <w:pPr>
              <w:spacing w:before="0" w:after="0" w:line="240" w:lineRule="auto"/>
              <w:rPr>
                <w:rFonts w:eastAsia="Times New Roman"/>
                <w:iCs/>
                <w:sz w:val="21"/>
                <w:szCs w:val="21"/>
                <w:highlight w:val="yellow"/>
              </w:rPr>
            </w:pPr>
            <w:r w:rsidRPr="007F4765">
              <w:rPr>
                <w:rFonts w:eastAsia="Times New Roman"/>
                <w:iCs/>
                <w:sz w:val="21"/>
                <w:szCs w:val="21"/>
              </w:rPr>
              <w:t>Rheoli, Roboteg a systemau ymreolaethol</w:t>
            </w:r>
          </w:p>
        </w:tc>
      </w:tr>
      <w:tr w:rsidR="0093604B" w:rsidRPr="00FD0255" w14:paraId="55BB4F3A" w14:textId="77777777" w:rsidTr="00960CFE">
        <w:tc>
          <w:tcPr>
            <w:tcW w:w="5028" w:type="dxa"/>
            <w:shd w:val="clear" w:color="auto" w:fill="auto"/>
            <w:vAlign w:val="center"/>
          </w:tcPr>
          <w:p w14:paraId="2549FB88" w14:textId="167CA95E" w:rsidR="0093604B" w:rsidRPr="007F4765" w:rsidRDefault="0093604B" w:rsidP="00960CFE">
            <w:pPr>
              <w:spacing w:before="0" w:after="0" w:line="240" w:lineRule="auto"/>
              <w:rPr>
                <w:rFonts w:eastAsia="Times New Roman"/>
                <w:sz w:val="21"/>
                <w:szCs w:val="21"/>
                <w:highlight w:val="yellow"/>
              </w:rPr>
            </w:pPr>
            <w:r w:rsidRPr="007F4765">
              <w:rPr>
                <w:sz w:val="21"/>
                <w:szCs w:val="21"/>
              </w:rPr>
              <w:t>Systemau Cyfrifiadurol a Pheirianneg Cyfrifiaduron</w:t>
            </w:r>
          </w:p>
        </w:tc>
        <w:tc>
          <w:tcPr>
            <w:tcW w:w="5029" w:type="dxa"/>
            <w:vAlign w:val="center"/>
          </w:tcPr>
          <w:p w14:paraId="0A64BD35" w14:textId="396C5D45" w:rsidR="0093604B" w:rsidRPr="007F4765" w:rsidRDefault="0093604B" w:rsidP="00960CFE">
            <w:pPr>
              <w:spacing w:before="0" w:after="0" w:line="240" w:lineRule="auto"/>
              <w:rPr>
                <w:sz w:val="21"/>
                <w:szCs w:val="21"/>
                <w:highlight w:val="yellow"/>
              </w:rPr>
            </w:pPr>
            <w:r w:rsidRPr="007F4765">
              <w:rPr>
                <w:rFonts w:eastAsia="Times New Roman"/>
                <w:iCs/>
                <w:sz w:val="21"/>
                <w:szCs w:val="21"/>
              </w:rPr>
              <w:t xml:space="preserve">Peiriannau Dylunio a Systemau </w:t>
            </w:r>
          </w:p>
        </w:tc>
      </w:tr>
      <w:tr w:rsidR="0093604B" w:rsidRPr="00FD0255" w14:paraId="1BF5D4C0" w14:textId="77777777" w:rsidTr="00960CFE">
        <w:tc>
          <w:tcPr>
            <w:tcW w:w="5028" w:type="dxa"/>
            <w:shd w:val="clear" w:color="auto" w:fill="auto"/>
            <w:vAlign w:val="center"/>
          </w:tcPr>
          <w:p w14:paraId="0DDB4E06" w14:textId="38A2DC09" w:rsidR="0093604B" w:rsidRPr="007F4765" w:rsidRDefault="0093604B" w:rsidP="00960CFE">
            <w:pPr>
              <w:spacing w:before="0" w:after="0" w:line="240" w:lineRule="auto"/>
              <w:rPr>
                <w:rFonts w:eastAsia="Times New Roman"/>
                <w:sz w:val="21"/>
                <w:szCs w:val="21"/>
                <w:highlight w:val="yellow"/>
              </w:rPr>
            </w:pPr>
            <w:r w:rsidRPr="007F4765">
              <w:rPr>
                <w:sz w:val="21"/>
                <w:szCs w:val="21"/>
              </w:rPr>
              <w:t xml:space="preserve">Mecaneg Continwwm </w:t>
            </w:r>
          </w:p>
        </w:tc>
        <w:tc>
          <w:tcPr>
            <w:tcW w:w="5029" w:type="dxa"/>
            <w:vAlign w:val="center"/>
          </w:tcPr>
          <w:p w14:paraId="6EA71C4E" w14:textId="5E0404BE" w:rsidR="0093604B" w:rsidRPr="007F4765" w:rsidRDefault="0093604B" w:rsidP="00960CFE">
            <w:pPr>
              <w:spacing w:before="0" w:after="0" w:line="240" w:lineRule="auto"/>
              <w:rPr>
                <w:sz w:val="21"/>
                <w:szCs w:val="21"/>
                <w:highlight w:val="yellow"/>
              </w:rPr>
            </w:pPr>
            <w:r w:rsidRPr="007F4765">
              <w:rPr>
                <w:sz w:val="21"/>
                <w:szCs w:val="21"/>
              </w:rPr>
              <w:t>Deunyddiau, Dyfeisiau a Systemau Electronig</w:t>
            </w:r>
          </w:p>
        </w:tc>
      </w:tr>
      <w:tr w:rsidR="0093604B" w:rsidRPr="00FD0255" w14:paraId="77FDB330" w14:textId="77777777" w:rsidTr="00960CFE">
        <w:tc>
          <w:tcPr>
            <w:tcW w:w="5028" w:type="dxa"/>
            <w:shd w:val="clear" w:color="auto" w:fill="auto"/>
            <w:vAlign w:val="center"/>
          </w:tcPr>
          <w:p w14:paraId="40EF7954" w14:textId="60E89FEE" w:rsidR="0093604B" w:rsidRPr="007F4765" w:rsidRDefault="0093604B" w:rsidP="00960CFE">
            <w:pPr>
              <w:spacing w:before="0" w:after="0" w:line="240" w:lineRule="auto"/>
              <w:rPr>
                <w:rFonts w:eastAsia="Times New Roman"/>
                <w:sz w:val="21"/>
                <w:szCs w:val="21"/>
                <w:highlight w:val="yellow"/>
              </w:rPr>
            </w:pPr>
            <w:r w:rsidRPr="007F4765">
              <w:rPr>
                <w:rFonts w:eastAsia="Times New Roman"/>
                <w:sz w:val="21"/>
                <w:szCs w:val="21"/>
              </w:rPr>
              <w:t>Mathemateg Arwahanol</w:t>
            </w:r>
          </w:p>
        </w:tc>
        <w:tc>
          <w:tcPr>
            <w:tcW w:w="5029" w:type="dxa"/>
            <w:vAlign w:val="center"/>
          </w:tcPr>
          <w:p w14:paraId="4B4A2F19" w14:textId="644066DD" w:rsidR="0093604B" w:rsidRPr="007F4765" w:rsidRDefault="0093604B" w:rsidP="00960CFE">
            <w:pPr>
              <w:spacing w:before="0" w:after="0" w:line="240" w:lineRule="auto"/>
              <w:rPr>
                <w:sz w:val="21"/>
                <w:szCs w:val="21"/>
                <w:highlight w:val="yellow"/>
              </w:rPr>
            </w:pPr>
            <w:r w:rsidRPr="007F4765">
              <w:rPr>
                <w:rFonts w:eastAsia="Times New Roman"/>
                <w:iCs/>
                <w:sz w:val="21"/>
                <w:szCs w:val="21"/>
              </w:rPr>
              <w:t>Systemau Ynni, Ynni Adnewyddadwy a Phŵer Trydanol</w:t>
            </w:r>
          </w:p>
        </w:tc>
      </w:tr>
      <w:tr w:rsidR="0093604B" w:rsidRPr="00FD0255" w14:paraId="2B51A334" w14:textId="77777777" w:rsidTr="00960CFE">
        <w:tc>
          <w:tcPr>
            <w:tcW w:w="5028" w:type="dxa"/>
            <w:shd w:val="clear" w:color="auto" w:fill="auto"/>
            <w:vAlign w:val="center"/>
          </w:tcPr>
          <w:p w14:paraId="5AD021DC" w14:textId="291AEFD0" w:rsidR="0093604B" w:rsidRPr="007F4765" w:rsidRDefault="0093604B" w:rsidP="00960CFE">
            <w:pPr>
              <w:spacing w:before="0" w:after="0" w:line="240" w:lineRule="auto"/>
              <w:rPr>
                <w:rFonts w:eastAsia="Times New Roman"/>
                <w:sz w:val="21"/>
                <w:szCs w:val="21"/>
                <w:highlight w:val="yellow"/>
              </w:rPr>
            </w:pPr>
            <w:r w:rsidRPr="007F4765">
              <w:rPr>
                <w:sz w:val="21"/>
                <w:szCs w:val="21"/>
              </w:rPr>
              <w:t>Geometreg a Thopoleg</w:t>
            </w:r>
          </w:p>
        </w:tc>
        <w:tc>
          <w:tcPr>
            <w:tcW w:w="5029" w:type="dxa"/>
            <w:vAlign w:val="center"/>
          </w:tcPr>
          <w:p w14:paraId="5FE33ABF" w14:textId="2AC03C4C" w:rsidR="0093604B" w:rsidRPr="007F4765" w:rsidRDefault="0093604B" w:rsidP="00960CFE">
            <w:pPr>
              <w:spacing w:before="0" w:after="0" w:line="240" w:lineRule="auto"/>
              <w:rPr>
                <w:sz w:val="21"/>
                <w:szCs w:val="21"/>
                <w:highlight w:val="yellow"/>
              </w:rPr>
            </w:pPr>
            <w:r w:rsidRPr="007F4765">
              <w:rPr>
                <w:sz w:val="21"/>
                <w:szCs w:val="21"/>
              </w:rPr>
              <w:t xml:space="preserve">Arweinyddiaeth Peirianneg </w:t>
            </w:r>
          </w:p>
        </w:tc>
      </w:tr>
      <w:tr w:rsidR="0093604B" w:rsidRPr="00FD0255" w14:paraId="0A3B6501" w14:textId="77777777" w:rsidTr="00960CFE">
        <w:tc>
          <w:tcPr>
            <w:tcW w:w="5028" w:type="dxa"/>
            <w:shd w:val="clear" w:color="auto" w:fill="auto"/>
            <w:vAlign w:val="center"/>
          </w:tcPr>
          <w:p w14:paraId="75EED85B" w14:textId="793A9E13" w:rsidR="0093604B" w:rsidRPr="007F4765" w:rsidRDefault="0093604B" w:rsidP="00960CFE">
            <w:pPr>
              <w:spacing w:before="0" w:after="0" w:line="240" w:lineRule="auto"/>
              <w:rPr>
                <w:rFonts w:eastAsia="Times New Roman"/>
                <w:sz w:val="21"/>
                <w:szCs w:val="21"/>
                <w:highlight w:val="yellow"/>
              </w:rPr>
            </w:pPr>
            <w:r w:rsidRPr="007F4765">
              <w:rPr>
                <w:sz w:val="21"/>
                <w:szCs w:val="21"/>
              </w:rPr>
              <w:t>Rhyngweithio Dynol Cyfrifiadurol</w:t>
            </w:r>
          </w:p>
        </w:tc>
        <w:tc>
          <w:tcPr>
            <w:tcW w:w="5029" w:type="dxa"/>
            <w:vAlign w:val="center"/>
          </w:tcPr>
          <w:p w14:paraId="7BBC84B1" w14:textId="4A7DB1BF" w:rsidR="0093604B" w:rsidRPr="007F4765" w:rsidRDefault="0093604B" w:rsidP="00960CFE">
            <w:pPr>
              <w:spacing w:before="0" w:after="0" w:line="240" w:lineRule="auto"/>
              <w:rPr>
                <w:sz w:val="21"/>
                <w:szCs w:val="21"/>
                <w:highlight w:val="yellow"/>
              </w:rPr>
            </w:pPr>
            <w:r w:rsidRPr="007F4765">
              <w:rPr>
                <w:rFonts w:eastAsia="Times New Roman"/>
                <w:iCs/>
                <w:sz w:val="21"/>
                <w:szCs w:val="21"/>
              </w:rPr>
              <w:t>Peirianneg Amgylcheddol</w:t>
            </w:r>
          </w:p>
        </w:tc>
      </w:tr>
      <w:tr w:rsidR="0093604B" w:rsidRPr="00FD0255" w14:paraId="237BC61D" w14:textId="77777777" w:rsidTr="00960CFE">
        <w:tc>
          <w:tcPr>
            <w:tcW w:w="5028" w:type="dxa"/>
            <w:shd w:val="clear" w:color="auto" w:fill="auto"/>
            <w:vAlign w:val="center"/>
          </w:tcPr>
          <w:p w14:paraId="239E7DA7" w14:textId="200B53B3" w:rsidR="0093604B" w:rsidRPr="007F4765" w:rsidRDefault="0093604B" w:rsidP="00960CFE">
            <w:pPr>
              <w:spacing w:before="0" w:after="0" w:line="240" w:lineRule="auto"/>
              <w:rPr>
                <w:rFonts w:eastAsia="Times New Roman"/>
                <w:sz w:val="21"/>
                <w:szCs w:val="21"/>
                <w:highlight w:val="yellow"/>
              </w:rPr>
            </w:pPr>
            <w:r w:rsidRPr="007F4765">
              <w:rPr>
                <w:sz w:val="21"/>
                <w:szCs w:val="21"/>
              </w:rPr>
              <w:t xml:space="preserve">Systemau Gwybodaeth ac Adalw Gwybodaeth </w:t>
            </w:r>
          </w:p>
        </w:tc>
        <w:tc>
          <w:tcPr>
            <w:tcW w:w="5029" w:type="dxa"/>
            <w:vAlign w:val="center"/>
          </w:tcPr>
          <w:p w14:paraId="52D07DED" w14:textId="786271C6" w:rsidR="0093604B" w:rsidRPr="007F4765" w:rsidRDefault="0093604B" w:rsidP="00960CFE">
            <w:pPr>
              <w:spacing w:before="0" w:after="0" w:line="240" w:lineRule="auto"/>
              <w:rPr>
                <w:sz w:val="21"/>
                <w:szCs w:val="21"/>
                <w:highlight w:val="yellow"/>
              </w:rPr>
            </w:pPr>
            <w:r w:rsidRPr="007F4765">
              <w:rPr>
                <w:rFonts w:eastAsia="Times New Roman"/>
                <w:iCs/>
                <w:sz w:val="21"/>
                <w:szCs w:val="21"/>
              </w:rPr>
              <w:t xml:space="preserve">Dynameg Hylifol, Peirianneg Llongau a Morol </w:t>
            </w:r>
          </w:p>
        </w:tc>
      </w:tr>
      <w:tr w:rsidR="0093604B" w:rsidRPr="00FD0255" w14:paraId="728307A6" w14:textId="77777777" w:rsidTr="00960CFE">
        <w:trPr>
          <w:trHeight w:val="65"/>
        </w:trPr>
        <w:tc>
          <w:tcPr>
            <w:tcW w:w="5028" w:type="dxa"/>
            <w:shd w:val="clear" w:color="auto" w:fill="auto"/>
            <w:vAlign w:val="center"/>
          </w:tcPr>
          <w:p w14:paraId="5E6C1848" w14:textId="48EF9B02" w:rsidR="0093604B" w:rsidRPr="007F4765" w:rsidRDefault="0093604B" w:rsidP="00960CFE">
            <w:pPr>
              <w:spacing w:before="0" w:after="0" w:line="240" w:lineRule="auto"/>
              <w:rPr>
                <w:rFonts w:eastAsia="Times New Roman"/>
                <w:sz w:val="21"/>
                <w:szCs w:val="21"/>
                <w:highlight w:val="yellow"/>
              </w:rPr>
            </w:pPr>
            <w:r w:rsidRPr="007F4765">
              <w:rPr>
                <w:sz w:val="21"/>
                <w:szCs w:val="21"/>
              </w:rPr>
              <w:t>Dadansoddi Mathemategol</w:t>
            </w:r>
          </w:p>
        </w:tc>
        <w:tc>
          <w:tcPr>
            <w:tcW w:w="5029" w:type="dxa"/>
            <w:vAlign w:val="center"/>
          </w:tcPr>
          <w:p w14:paraId="4E8C2C0F" w14:textId="4FF1E92F" w:rsidR="0093604B" w:rsidRPr="007F4765" w:rsidRDefault="0093604B" w:rsidP="00960CFE">
            <w:pPr>
              <w:spacing w:before="0" w:after="0" w:line="240" w:lineRule="auto"/>
              <w:rPr>
                <w:sz w:val="21"/>
                <w:szCs w:val="21"/>
                <w:highlight w:val="yellow"/>
              </w:rPr>
            </w:pPr>
            <w:r w:rsidRPr="007F4765">
              <w:rPr>
                <w:sz w:val="21"/>
                <w:szCs w:val="21"/>
              </w:rPr>
              <w:t>Peirianneg Ddiwydiannol</w:t>
            </w:r>
          </w:p>
        </w:tc>
      </w:tr>
      <w:tr w:rsidR="0093604B" w:rsidRPr="00FD0255" w14:paraId="62D0591A" w14:textId="77777777" w:rsidTr="00960CFE">
        <w:tc>
          <w:tcPr>
            <w:tcW w:w="5028" w:type="dxa"/>
            <w:shd w:val="clear" w:color="auto" w:fill="auto"/>
            <w:vAlign w:val="center"/>
          </w:tcPr>
          <w:p w14:paraId="27C96118" w14:textId="32703E17" w:rsidR="0093604B" w:rsidRPr="007F4765" w:rsidRDefault="0093604B" w:rsidP="00960CFE">
            <w:pPr>
              <w:spacing w:before="0" w:after="0" w:line="240" w:lineRule="auto"/>
              <w:rPr>
                <w:rFonts w:eastAsia="Times New Roman"/>
                <w:sz w:val="21"/>
                <w:szCs w:val="21"/>
                <w:highlight w:val="yellow"/>
              </w:rPr>
            </w:pPr>
            <w:r w:rsidRPr="007F4765">
              <w:rPr>
                <w:sz w:val="21"/>
                <w:szCs w:val="21"/>
              </w:rPr>
              <w:t>Bioleg Fathemategol a Chyfrifiannol</w:t>
            </w:r>
          </w:p>
        </w:tc>
        <w:tc>
          <w:tcPr>
            <w:tcW w:w="5029" w:type="dxa"/>
            <w:vAlign w:val="center"/>
          </w:tcPr>
          <w:p w14:paraId="271B7125" w14:textId="1D614336" w:rsidR="0093604B" w:rsidRPr="007F4765" w:rsidRDefault="0093604B" w:rsidP="00960CFE">
            <w:pPr>
              <w:spacing w:before="0" w:after="0" w:line="240" w:lineRule="auto"/>
              <w:rPr>
                <w:sz w:val="21"/>
                <w:szCs w:val="21"/>
                <w:highlight w:val="yellow"/>
              </w:rPr>
            </w:pPr>
            <w:r w:rsidRPr="007F4765">
              <w:rPr>
                <w:rFonts w:eastAsia="Times New Roman"/>
                <w:iCs/>
                <w:sz w:val="21"/>
                <w:szCs w:val="21"/>
              </w:rPr>
              <w:t xml:space="preserve">Deunyddiau a Nanodechnoleg </w:t>
            </w:r>
          </w:p>
        </w:tc>
      </w:tr>
      <w:tr w:rsidR="0093604B" w:rsidRPr="00FD0255" w14:paraId="2464C75F" w14:textId="77777777" w:rsidTr="00960CFE">
        <w:tc>
          <w:tcPr>
            <w:tcW w:w="5028" w:type="dxa"/>
            <w:shd w:val="clear" w:color="auto" w:fill="auto"/>
            <w:vAlign w:val="center"/>
          </w:tcPr>
          <w:p w14:paraId="6DF73147" w14:textId="113AC75D" w:rsidR="0093604B" w:rsidRPr="007F4765" w:rsidRDefault="0093604B" w:rsidP="00960CFE">
            <w:pPr>
              <w:spacing w:before="0" w:after="0" w:line="240" w:lineRule="auto"/>
              <w:rPr>
                <w:rFonts w:eastAsia="Times New Roman"/>
                <w:sz w:val="21"/>
                <w:szCs w:val="21"/>
                <w:highlight w:val="yellow"/>
              </w:rPr>
            </w:pPr>
            <w:r w:rsidRPr="007F4765">
              <w:rPr>
                <w:sz w:val="21"/>
                <w:szCs w:val="21"/>
              </w:rPr>
              <w:t>Ffiseg Fathemategol</w:t>
            </w:r>
          </w:p>
        </w:tc>
        <w:tc>
          <w:tcPr>
            <w:tcW w:w="5029" w:type="dxa"/>
            <w:vAlign w:val="center"/>
          </w:tcPr>
          <w:p w14:paraId="5AB672F3" w14:textId="68941659" w:rsidR="0093604B" w:rsidRPr="007F4765" w:rsidRDefault="0093604B" w:rsidP="00960CFE">
            <w:pPr>
              <w:spacing w:before="0" w:after="0" w:line="240" w:lineRule="auto"/>
              <w:rPr>
                <w:sz w:val="21"/>
                <w:szCs w:val="21"/>
                <w:highlight w:val="yellow"/>
              </w:rPr>
            </w:pPr>
            <w:r w:rsidRPr="007F4765">
              <w:rPr>
                <w:rFonts w:eastAsia="Times New Roman"/>
                <w:iCs/>
                <w:sz w:val="21"/>
                <w:szCs w:val="21"/>
              </w:rPr>
              <w:t>Peirianneg Fecanyddol, Gweithgynhyrchu a Chynhyrchu</w:t>
            </w:r>
          </w:p>
        </w:tc>
      </w:tr>
      <w:tr w:rsidR="0093604B" w:rsidRPr="00FD0255" w14:paraId="35100A8B" w14:textId="77777777" w:rsidTr="00960CFE">
        <w:tc>
          <w:tcPr>
            <w:tcW w:w="5028" w:type="dxa"/>
            <w:shd w:val="clear" w:color="auto" w:fill="auto"/>
            <w:vAlign w:val="center"/>
          </w:tcPr>
          <w:p w14:paraId="49413AFD" w14:textId="4BE21F34" w:rsidR="0093604B" w:rsidRPr="007F4765" w:rsidRDefault="0093604B" w:rsidP="00960CFE">
            <w:pPr>
              <w:spacing w:before="0" w:after="0" w:line="240" w:lineRule="auto"/>
              <w:rPr>
                <w:rFonts w:eastAsia="Times New Roman"/>
                <w:sz w:val="21"/>
                <w:szCs w:val="21"/>
                <w:highlight w:val="yellow"/>
              </w:rPr>
            </w:pPr>
            <w:r w:rsidRPr="007F4765">
              <w:rPr>
                <w:sz w:val="21"/>
                <w:szCs w:val="21"/>
              </w:rPr>
              <w:t>Dadansoddi Rhifol</w:t>
            </w:r>
          </w:p>
        </w:tc>
        <w:tc>
          <w:tcPr>
            <w:tcW w:w="5029" w:type="dxa"/>
            <w:vAlign w:val="center"/>
          </w:tcPr>
          <w:p w14:paraId="765BA684" w14:textId="35842E41" w:rsidR="0093604B" w:rsidRPr="007F4765" w:rsidRDefault="0093604B" w:rsidP="00960CFE">
            <w:pPr>
              <w:spacing w:before="0" w:after="0" w:line="240" w:lineRule="auto"/>
              <w:rPr>
                <w:sz w:val="21"/>
                <w:szCs w:val="21"/>
                <w:highlight w:val="yellow"/>
              </w:rPr>
            </w:pPr>
            <w:r w:rsidRPr="007F4765">
              <w:rPr>
                <w:rFonts w:eastAsia="Times New Roman"/>
                <w:iCs/>
                <w:sz w:val="21"/>
                <w:szCs w:val="21"/>
              </w:rPr>
              <w:t xml:space="preserve">Technegau Microdon a Thonnau Milimetr </w:t>
            </w:r>
          </w:p>
        </w:tc>
      </w:tr>
      <w:tr w:rsidR="0093604B" w:rsidRPr="00FD0255" w14:paraId="00FE173D" w14:textId="77777777" w:rsidTr="00960CFE">
        <w:tc>
          <w:tcPr>
            <w:tcW w:w="5028" w:type="dxa"/>
            <w:shd w:val="clear" w:color="auto" w:fill="auto"/>
            <w:vAlign w:val="center"/>
          </w:tcPr>
          <w:p w14:paraId="43714240" w14:textId="281D463A" w:rsidR="0093604B" w:rsidRPr="007F4765" w:rsidRDefault="0093604B" w:rsidP="00960CFE">
            <w:pPr>
              <w:spacing w:before="0" w:after="0" w:line="240" w:lineRule="auto"/>
              <w:rPr>
                <w:rFonts w:eastAsia="Times New Roman"/>
                <w:sz w:val="21"/>
                <w:szCs w:val="21"/>
                <w:highlight w:val="yellow"/>
              </w:rPr>
            </w:pPr>
            <w:r w:rsidRPr="007F4765">
              <w:rPr>
                <w:sz w:val="21"/>
                <w:szCs w:val="21"/>
              </w:rPr>
              <w:t>Ymchwil Gweithrediadol</w:t>
            </w:r>
          </w:p>
        </w:tc>
        <w:tc>
          <w:tcPr>
            <w:tcW w:w="5029" w:type="dxa"/>
            <w:vAlign w:val="center"/>
          </w:tcPr>
          <w:p w14:paraId="14905AF5" w14:textId="39362FEB" w:rsidR="0093604B" w:rsidRPr="007F4765" w:rsidRDefault="0093604B" w:rsidP="00960CFE">
            <w:pPr>
              <w:spacing w:before="0" w:after="0" w:line="240" w:lineRule="auto"/>
              <w:rPr>
                <w:sz w:val="21"/>
                <w:szCs w:val="21"/>
                <w:highlight w:val="yellow"/>
              </w:rPr>
            </w:pPr>
            <w:r w:rsidRPr="007F4765">
              <w:rPr>
                <w:sz w:val="21"/>
                <w:szCs w:val="21"/>
              </w:rPr>
              <w:t>Damcaniaeth Tebygolrwydd a Thebygolrwydd Cymwysedig</w:t>
            </w:r>
          </w:p>
        </w:tc>
      </w:tr>
      <w:tr w:rsidR="0093604B" w:rsidRPr="00FD0255" w14:paraId="33DD6466" w14:textId="77777777" w:rsidTr="00960CFE">
        <w:tc>
          <w:tcPr>
            <w:tcW w:w="5028" w:type="dxa"/>
            <w:shd w:val="clear" w:color="auto" w:fill="auto"/>
            <w:vAlign w:val="center"/>
          </w:tcPr>
          <w:p w14:paraId="2ECE3569" w14:textId="7A231492" w:rsidR="0093604B" w:rsidRPr="007F4765" w:rsidRDefault="0093604B" w:rsidP="00960CFE">
            <w:pPr>
              <w:spacing w:before="0" w:after="0" w:line="240" w:lineRule="auto"/>
              <w:rPr>
                <w:rFonts w:eastAsia="Times New Roman"/>
                <w:sz w:val="21"/>
                <w:szCs w:val="21"/>
                <w:highlight w:val="yellow"/>
              </w:rPr>
            </w:pPr>
            <w:r w:rsidRPr="007F4765">
              <w:rPr>
                <w:rFonts w:cs="Calibri"/>
                <w:sz w:val="21"/>
                <w:szCs w:val="21"/>
              </w:rPr>
              <w:t>Damcaniaeth Tebygolrwydd a Thebygolrwydd Cymwysedig</w:t>
            </w:r>
          </w:p>
        </w:tc>
        <w:tc>
          <w:tcPr>
            <w:tcW w:w="5029" w:type="dxa"/>
            <w:vAlign w:val="center"/>
          </w:tcPr>
          <w:p w14:paraId="37E6FF50" w14:textId="18D0DA01" w:rsidR="0093604B" w:rsidRPr="007F4765" w:rsidRDefault="0093604B" w:rsidP="00960CFE">
            <w:pPr>
              <w:spacing w:before="0" w:after="0" w:line="240" w:lineRule="auto"/>
              <w:rPr>
                <w:sz w:val="21"/>
                <w:szCs w:val="21"/>
                <w:highlight w:val="yellow"/>
              </w:rPr>
            </w:pPr>
            <w:r w:rsidRPr="007F4765">
              <w:rPr>
                <w:sz w:val="21"/>
                <w:szCs w:val="21"/>
              </w:rPr>
              <w:t>Peirianneg Meddalwedd</w:t>
            </w:r>
          </w:p>
        </w:tc>
      </w:tr>
      <w:tr w:rsidR="0093604B" w:rsidRPr="00FD0255" w14:paraId="7E3F5262" w14:textId="77777777" w:rsidTr="00960CFE">
        <w:tc>
          <w:tcPr>
            <w:tcW w:w="5028" w:type="dxa"/>
            <w:shd w:val="clear" w:color="auto" w:fill="auto"/>
            <w:vAlign w:val="center"/>
          </w:tcPr>
          <w:p w14:paraId="4F6169B5" w14:textId="5CA17FD2" w:rsidR="0093604B" w:rsidRPr="007F4765" w:rsidRDefault="0093604B" w:rsidP="00960CFE">
            <w:pPr>
              <w:spacing w:before="0" w:after="0" w:line="240" w:lineRule="auto"/>
              <w:rPr>
                <w:rFonts w:eastAsia="Times New Roman"/>
                <w:sz w:val="21"/>
                <w:szCs w:val="21"/>
                <w:highlight w:val="yellow"/>
              </w:rPr>
            </w:pPr>
            <w:r w:rsidRPr="007F4765">
              <w:rPr>
                <w:sz w:val="21"/>
                <w:szCs w:val="21"/>
              </w:rPr>
              <w:t>Peirianneg Meddalwedd</w:t>
            </w:r>
          </w:p>
        </w:tc>
        <w:tc>
          <w:tcPr>
            <w:tcW w:w="5029" w:type="dxa"/>
            <w:vAlign w:val="center"/>
          </w:tcPr>
          <w:p w14:paraId="7B942AEA" w14:textId="08D52476" w:rsidR="0093604B" w:rsidRPr="007F4765" w:rsidRDefault="0093604B" w:rsidP="00960CFE">
            <w:pPr>
              <w:spacing w:before="0" w:after="0" w:line="240" w:lineRule="auto"/>
              <w:rPr>
                <w:sz w:val="21"/>
                <w:szCs w:val="21"/>
                <w:highlight w:val="yellow"/>
              </w:rPr>
            </w:pPr>
            <w:r w:rsidRPr="007F4765">
              <w:rPr>
                <w:i/>
                <w:sz w:val="21"/>
                <w:szCs w:val="21"/>
              </w:rPr>
              <w:t xml:space="preserve">Disgyblaethau </w:t>
            </w:r>
            <w:r w:rsidR="00960CFE" w:rsidRPr="007F4765">
              <w:rPr>
                <w:i/>
                <w:sz w:val="21"/>
                <w:szCs w:val="21"/>
              </w:rPr>
              <w:t>e</w:t>
            </w:r>
            <w:r w:rsidRPr="007F4765">
              <w:rPr>
                <w:i/>
                <w:sz w:val="21"/>
                <w:szCs w:val="21"/>
              </w:rPr>
              <w:t>raill</w:t>
            </w:r>
          </w:p>
        </w:tc>
      </w:tr>
      <w:tr w:rsidR="0093604B" w:rsidRPr="00FD0255" w14:paraId="639F209D" w14:textId="77777777" w:rsidTr="00960CFE">
        <w:tc>
          <w:tcPr>
            <w:tcW w:w="5028" w:type="dxa"/>
            <w:shd w:val="clear" w:color="auto" w:fill="auto"/>
            <w:vAlign w:val="center"/>
          </w:tcPr>
          <w:p w14:paraId="5E4871B6" w14:textId="44E464CA" w:rsidR="0093604B" w:rsidRPr="007F4765" w:rsidRDefault="0093604B" w:rsidP="00960CFE">
            <w:pPr>
              <w:spacing w:before="0" w:after="0" w:line="240" w:lineRule="auto"/>
              <w:rPr>
                <w:rFonts w:eastAsia="Times New Roman"/>
                <w:sz w:val="21"/>
                <w:szCs w:val="21"/>
                <w:highlight w:val="yellow"/>
              </w:rPr>
            </w:pPr>
            <w:r w:rsidRPr="007F4765">
              <w:rPr>
                <w:sz w:val="21"/>
                <w:szCs w:val="21"/>
              </w:rPr>
              <w:t xml:space="preserve">Ystadegau </w:t>
            </w:r>
          </w:p>
        </w:tc>
        <w:tc>
          <w:tcPr>
            <w:tcW w:w="5029" w:type="dxa"/>
            <w:vAlign w:val="center"/>
          </w:tcPr>
          <w:p w14:paraId="3FA9794C" w14:textId="2827D6A9" w:rsidR="0093604B" w:rsidRPr="0093604B" w:rsidRDefault="0093604B" w:rsidP="00960CFE">
            <w:pPr>
              <w:spacing w:before="0" w:after="0" w:line="240" w:lineRule="auto"/>
              <w:rPr>
                <w:szCs w:val="22"/>
                <w:highlight w:val="yellow"/>
              </w:rPr>
            </w:pPr>
          </w:p>
        </w:tc>
      </w:tr>
      <w:tr w:rsidR="0093604B" w:rsidRPr="00FD0255" w14:paraId="28F089EA" w14:textId="77777777" w:rsidTr="00960CFE">
        <w:trPr>
          <w:trHeight w:val="65"/>
        </w:trPr>
        <w:tc>
          <w:tcPr>
            <w:tcW w:w="5028" w:type="dxa"/>
            <w:shd w:val="clear" w:color="auto" w:fill="auto"/>
            <w:vAlign w:val="center"/>
          </w:tcPr>
          <w:p w14:paraId="6AB3163A" w14:textId="320CFD0B" w:rsidR="0093604B" w:rsidRPr="007F4765" w:rsidRDefault="0093604B" w:rsidP="00960CFE">
            <w:pPr>
              <w:spacing w:before="0" w:after="0" w:line="240" w:lineRule="auto"/>
              <w:rPr>
                <w:rFonts w:eastAsia="Times New Roman"/>
                <w:sz w:val="21"/>
                <w:szCs w:val="21"/>
                <w:highlight w:val="yellow"/>
              </w:rPr>
            </w:pPr>
            <w:r w:rsidRPr="007F4765">
              <w:rPr>
                <w:sz w:val="21"/>
                <w:szCs w:val="21"/>
              </w:rPr>
              <w:t>Cyfrifiadureg Ddamcaniaethol</w:t>
            </w:r>
            <w:r w:rsidRPr="007F4765">
              <w:rPr>
                <w:rFonts w:eastAsia="Times New Roman"/>
                <w:sz w:val="21"/>
                <w:szCs w:val="21"/>
              </w:rPr>
              <w:t xml:space="preserve"> a Mathemateg Rifol</w:t>
            </w:r>
          </w:p>
        </w:tc>
        <w:tc>
          <w:tcPr>
            <w:tcW w:w="5029" w:type="dxa"/>
            <w:vAlign w:val="center"/>
          </w:tcPr>
          <w:p w14:paraId="0F897F97" w14:textId="77777777" w:rsidR="0093604B" w:rsidRPr="0093604B" w:rsidRDefault="0093604B" w:rsidP="00960CFE">
            <w:pPr>
              <w:spacing w:before="0" w:after="0" w:line="240" w:lineRule="auto"/>
              <w:rPr>
                <w:szCs w:val="22"/>
                <w:highlight w:val="yellow"/>
              </w:rPr>
            </w:pPr>
          </w:p>
        </w:tc>
      </w:tr>
      <w:tr w:rsidR="0093604B" w:rsidRPr="00FD0255" w14:paraId="4599919A" w14:textId="77777777" w:rsidTr="00960CFE">
        <w:tc>
          <w:tcPr>
            <w:tcW w:w="5028" w:type="dxa"/>
            <w:shd w:val="clear" w:color="auto" w:fill="auto"/>
            <w:vAlign w:val="center"/>
          </w:tcPr>
          <w:p w14:paraId="2EE7A97B" w14:textId="1EF612A1" w:rsidR="0093604B" w:rsidRPr="007F4765" w:rsidRDefault="0093604B" w:rsidP="00960CFE">
            <w:pPr>
              <w:spacing w:before="0" w:after="0" w:line="240" w:lineRule="auto"/>
              <w:rPr>
                <w:rFonts w:eastAsia="Times New Roman"/>
                <w:sz w:val="21"/>
                <w:szCs w:val="21"/>
                <w:highlight w:val="yellow"/>
              </w:rPr>
            </w:pPr>
            <w:r w:rsidRPr="007F4765">
              <w:rPr>
                <w:i/>
                <w:sz w:val="21"/>
                <w:szCs w:val="21"/>
              </w:rPr>
              <w:t xml:space="preserve">Disgyblaethau </w:t>
            </w:r>
            <w:r w:rsidR="00960CFE" w:rsidRPr="007F4765">
              <w:rPr>
                <w:i/>
                <w:sz w:val="21"/>
                <w:szCs w:val="21"/>
              </w:rPr>
              <w:t>e</w:t>
            </w:r>
            <w:r w:rsidRPr="007F4765">
              <w:rPr>
                <w:i/>
                <w:sz w:val="21"/>
                <w:szCs w:val="21"/>
              </w:rPr>
              <w:t>raill</w:t>
            </w:r>
          </w:p>
        </w:tc>
        <w:tc>
          <w:tcPr>
            <w:tcW w:w="5029" w:type="dxa"/>
            <w:vAlign w:val="center"/>
          </w:tcPr>
          <w:p w14:paraId="0916AA8D" w14:textId="77777777" w:rsidR="0093604B" w:rsidRPr="0093604B" w:rsidRDefault="0093604B" w:rsidP="00960CFE">
            <w:pPr>
              <w:spacing w:before="0" w:after="0" w:line="240" w:lineRule="auto"/>
              <w:rPr>
                <w:szCs w:val="22"/>
                <w:highlight w:val="yellow"/>
              </w:rPr>
            </w:pPr>
          </w:p>
        </w:tc>
      </w:tr>
    </w:tbl>
    <w:p w14:paraId="1C52BA65" w14:textId="0FD720A9" w:rsidR="00C626CE" w:rsidRPr="0093604B" w:rsidRDefault="0093604B" w:rsidP="00594632">
      <w:pPr>
        <w:pStyle w:val="Heading3"/>
        <w:spacing w:before="280" w:line="240" w:lineRule="auto"/>
        <w:rPr>
          <w:rFonts w:eastAsia="Times New Roman"/>
        </w:rPr>
      </w:pPr>
      <w:bookmarkStart w:id="83" w:name="_Toc39495588"/>
      <w:bookmarkStart w:id="84" w:name="_Toc39495774"/>
      <w:bookmarkStart w:id="85" w:name="_Toc39496041"/>
      <w:bookmarkStart w:id="86" w:name="_Toc40193205"/>
      <w:bookmarkStart w:id="87" w:name="_Toc43453318"/>
      <w:r w:rsidRPr="0093604B">
        <w:rPr>
          <w:rFonts w:eastAsia="Times New Roman"/>
        </w:rPr>
        <w:lastRenderedPageBreak/>
        <w:t>Adran</w:t>
      </w:r>
      <w:r w:rsidR="00C626CE" w:rsidRPr="0093604B">
        <w:rPr>
          <w:rFonts w:eastAsia="Times New Roman"/>
        </w:rPr>
        <w:t xml:space="preserve"> </w:t>
      </w:r>
      <w:r w:rsidR="000B2CBA" w:rsidRPr="0093604B">
        <w:rPr>
          <w:rFonts w:eastAsia="Times New Roman"/>
        </w:rPr>
        <w:t>B</w:t>
      </w:r>
      <w:r w:rsidR="00C626CE" w:rsidRPr="0093604B">
        <w:rPr>
          <w:rFonts w:eastAsia="Times New Roman"/>
        </w:rPr>
        <w:t xml:space="preserve"> – </w:t>
      </w:r>
      <w:bookmarkEnd w:id="83"/>
      <w:bookmarkEnd w:id="84"/>
      <w:bookmarkEnd w:id="85"/>
      <w:bookmarkEnd w:id="86"/>
      <w:r w:rsidR="002B305E" w:rsidRPr="0093604B">
        <w:rPr>
          <w:rFonts w:eastAsia="Times New Roman"/>
        </w:rPr>
        <w:t>Pwyllgorau y Dyniaethau, y Celfyddydau a’r Gwyddorau Cymdeithasol</w:t>
      </w:r>
      <w:bookmarkEnd w:id="87"/>
    </w:p>
    <w:p w14:paraId="6297046B" w14:textId="77777777" w:rsidR="00C626CE" w:rsidRPr="00FD0255" w:rsidRDefault="00C626CE" w:rsidP="00C626CE">
      <w:pPr>
        <w:spacing w:after="0"/>
        <w:jc w:val="center"/>
        <w:rPr>
          <w:rFonts w:eastAsia="Times New Roman"/>
          <w:b/>
          <w:sz w:val="12"/>
          <w:szCs w:val="12"/>
          <w:highlight w:val="yellow"/>
          <w:u w:val="single"/>
        </w:rPr>
      </w:pPr>
    </w:p>
    <w:tbl>
      <w:tblPr>
        <w:tblW w:w="10057" w:type="dxa"/>
        <w:tblBorders>
          <w:top w:val="single" w:sz="6" w:space="0" w:color="FF8080" w:themeColor="accent1" w:themeTint="66"/>
          <w:left w:val="single" w:sz="6" w:space="0" w:color="FF8080" w:themeColor="accent1" w:themeTint="66"/>
          <w:bottom w:val="single" w:sz="6" w:space="0" w:color="FF8080" w:themeColor="accent1" w:themeTint="66"/>
          <w:right w:val="single" w:sz="6" w:space="0" w:color="FF8080" w:themeColor="accent1" w:themeTint="66"/>
          <w:insideH w:val="single" w:sz="6" w:space="0" w:color="FF8080" w:themeColor="accent1" w:themeTint="66"/>
          <w:insideV w:val="single" w:sz="6" w:space="0" w:color="FF8080" w:themeColor="accent1" w:themeTint="66"/>
        </w:tblBorders>
        <w:tblLook w:val="04A0" w:firstRow="1" w:lastRow="0" w:firstColumn="1" w:lastColumn="0" w:noHBand="0" w:noVBand="1"/>
      </w:tblPr>
      <w:tblGrid>
        <w:gridCol w:w="5028"/>
        <w:gridCol w:w="5029"/>
      </w:tblGrid>
      <w:tr w:rsidR="00C626CE" w:rsidRPr="00FD0255" w14:paraId="63253C00" w14:textId="77777777" w:rsidTr="00DB5B59">
        <w:tc>
          <w:tcPr>
            <w:tcW w:w="10057" w:type="dxa"/>
            <w:gridSpan w:val="2"/>
            <w:shd w:val="clear" w:color="auto" w:fill="FFDDFF"/>
            <w:vAlign w:val="center"/>
          </w:tcPr>
          <w:p w14:paraId="2DD518CD" w14:textId="468F9941" w:rsidR="00C626CE" w:rsidRPr="0093604B" w:rsidRDefault="00B15F0C" w:rsidP="00A92E60">
            <w:pPr>
              <w:spacing w:before="40" w:after="40" w:line="240" w:lineRule="auto"/>
              <w:rPr>
                <w:rFonts w:eastAsia="Times New Roman"/>
                <w:sz w:val="24"/>
                <w:szCs w:val="24"/>
              </w:rPr>
            </w:pPr>
            <w:r w:rsidRPr="0093604B">
              <w:rPr>
                <w:rFonts w:eastAsia="Times New Roman"/>
                <w:b/>
                <w:sz w:val="24"/>
                <w:szCs w:val="24"/>
              </w:rPr>
              <w:t xml:space="preserve">Pwyllgor </w:t>
            </w:r>
            <w:r w:rsidR="00C626CE" w:rsidRPr="0093604B">
              <w:rPr>
                <w:rFonts w:eastAsia="Times New Roman"/>
                <w:b/>
                <w:sz w:val="24"/>
                <w:szCs w:val="24"/>
              </w:rPr>
              <w:t>B1</w:t>
            </w:r>
            <w:r w:rsidRPr="0093604B">
              <w:rPr>
                <w:rFonts w:eastAsia="Times New Roman"/>
                <w:b/>
                <w:sz w:val="24"/>
                <w:szCs w:val="24"/>
              </w:rPr>
              <w:t xml:space="preserve"> </w:t>
            </w:r>
            <w:r w:rsidR="00C626CE" w:rsidRPr="0093604B">
              <w:rPr>
                <w:rFonts w:eastAsia="Times New Roman"/>
                <w:b/>
                <w:sz w:val="24"/>
                <w:szCs w:val="24"/>
              </w:rPr>
              <w:t xml:space="preserve">– </w:t>
            </w:r>
            <w:r w:rsidR="0093604B" w:rsidRPr="0093604B">
              <w:rPr>
                <w:rFonts w:eastAsia="Times New Roman"/>
                <w:b/>
                <w:sz w:val="24"/>
                <w:szCs w:val="24"/>
              </w:rPr>
              <w:t>Iaith, Llenyddiaeth a Hanes, Damcaniaeth ac Ymarfer y Celfyddydau Perfformio</w:t>
            </w:r>
          </w:p>
        </w:tc>
      </w:tr>
      <w:tr w:rsidR="00C626CE" w:rsidRPr="00FD0255" w14:paraId="71F6586E" w14:textId="77777777" w:rsidTr="00960CFE">
        <w:tc>
          <w:tcPr>
            <w:tcW w:w="5028" w:type="dxa"/>
            <w:shd w:val="clear" w:color="auto" w:fill="auto"/>
            <w:vAlign w:val="center"/>
          </w:tcPr>
          <w:p w14:paraId="267BA970" w14:textId="5190922E" w:rsidR="00C626CE" w:rsidRPr="007F4765" w:rsidRDefault="0093604B" w:rsidP="00960CFE">
            <w:pPr>
              <w:spacing w:before="0" w:after="0" w:line="240" w:lineRule="auto"/>
              <w:rPr>
                <w:rFonts w:eastAsia="Times New Roman"/>
                <w:b/>
                <w:iCs/>
                <w:sz w:val="21"/>
                <w:szCs w:val="21"/>
                <w:highlight w:val="yellow"/>
                <w:u w:val="single"/>
              </w:rPr>
            </w:pPr>
            <w:r w:rsidRPr="007F4765">
              <w:rPr>
                <w:rFonts w:eastAsia="Times New Roman"/>
                <w:b/>
                <w:sz w:val="21"/>
                <w:szCs w:val="21"/>
              </w:rPr>
              <w:t>Iaith a Llenyddiaeth</w:t>
            </w:r>
          </w:p>
        </w:tc>
        <w:tc>
          <w:tcPr>
            <w:tcW w:w="5029" w:type="dxa"/>
            <w:vAlign w:val="center"/>
          </w:tcPr>
          <w:p w14:paraId="711FF491" w14:textId="1A242D2B" w:rsidR="00C626CE" w:rsidRPr="007F4765" w:rsidRDefault="0093604B" w:rsidP="00960CFE">
            <w:pPr>
              <w:spacing w:before="0" w:after="0" w:line="240" w:lineRule="auto"/>
              <w:rPr>
                <w:rFonts w:eastAsia="Times New Roman"/>
                <w:b/>
                <w:sz w:val="21"/>
                <w:szCs w:val="21"/>
                <w:highlight w:val="yellow"/>
                <w:u w:val="single"/>
              </w:rPr>
            </w:pPr>
            <w:r w:rsidRPr="007F4765">
              <w:rPr>
                <w:b/>
                <w:sz w:val="21"/>
                <w:szCs w:val="21"/>
              </w:rPr>
              <w:t>Hanes, Damcaniaeth ac Ymarfer y Celfyddydau Creadigol a Pherfformio</w:t>
            </w:r>
          </w:p>
        </w:tc>
      </w:tr>
      <w:tr w:rsidR="0093604B" w:rsidRPr="00FD0255" w14:paraId="1C363652" w14:textId="77777777" w:rsidTr="00960CFE">
        <w:tc>
          <w:tcPr>
            <w:tcW w:w="5028" w:type="dxa"/>
            <w:shd w:val="clear" w:color="auto" w:fill="auto"/>
            <w:vAlign w:val="center"/>
          </w:tcPr>
          <w:p w14:paraId="12AB7A9C" w14:textId="0A398CD9" w:rsidR="0093604B" w:rsidRPr="007F4765" w:rsidRDefault="0093604B" w:rsidP="00960CFE">
            <w:pPr>
              <w:spacing w:before="0" w:after="0" w:line="240" w:lineRule="auto"/>
              <w:rPr>
                <w:sz w:val="21"/>
                <w:szCs w:val="21"/>
                <w:highlight w:val="yellow"/>
              </w:rPr>
            </w:pPr>
            <w:r w:rsidRPr="007F4765">
              <w:rPr>
                <w:rFonts w:eastAsia="Times New Roman"/>
                <w:sz w:val="21"/>
                <w:szCs w:val="21"/>
              </w:rPr>
              <w:t>Ieithyddiaeth Gymwysedig</w:t>
            </w:r>
          </w:p>
        </w:tc>
        <w:tc>
          <w:tcPr>
            <w:tcW w:w="5029" w:type="dxa"/>
            <w:vAlign w:val="center"/>
          </w:tcPr>
          <w:p w14:paraId="578B75E2" w14:textId="0156FE2E" w:rsidR="0093604B" w:rsidRPr="007F4765" w:rsidRDefault="0093604B" w:rsidP="00960CFE">
            <w:pPr>
              <w:spacing w:before="0" w:after="0" w:line="240" w:lineRule="auto"/>
              <w:rPr>
                <w:rFonts w:eastAsia="Times New Roman"/>
                <w:sz w:val="21"/>
                <w:szCs w:val="21"/>
                <w:highlight w:val="yellow"/>
              </w:rPr>
            </w:pPr>
            <w:r w:rsidRPr="007F4765">
              <w:rPr>
                <w:rFonts w:eastAsia="Times New Roman"/>
                <w:sz w:val="21"/>
                <w:szCs w:val="21"/>
              </w:rPr>
              <w:t>Pensaernïaeth a Phensaernïaeth Tirwedd</w:t>
            </w:r>
          </w:p>
        </w:tc>
      </w:tr>
      <w:tr w:rsidR="0093604B" w:rsidRPr="00FD0255" w14:paraId="06ECA937" w14:textId="77777777" w:rsidTr="00960CFE">
        <w:tc>
          <w:tcPr>
            <w:tcW w:w="5028" w:type="dxa"/>
            <w:shd w:val="clear" w:color="auto" w:fill="auto"/>
            <w:vAlign w:val="center"/>
          </w:tcPr>
          <w:p w14:paraId="66CEABBF" w14:textId="275E3803" w:rsidR="0093604B" w:rsidRPr="007F4765" w:rsidRDefault="0093604B" w:rsidP="00960CFE">
            <w:pPr>
              <w:spacing w:before="0" w:after="0" w:line="240" w:lineRule="auto"/>
              <w:rPr>
                <w:rFonts w:eastAsia="Times New Roman"/>
                <w:iCs/>
                <w:sz w:val="21"/>
                <w:szCs w:val="21"/>
                <w:highlight w:val="yellow"/>
              </w:rPr>
            </w:pPr>
            <w:r w:rsidRPr="007F4765">
              <w:rPr>
                <w:rFonts w:eastAsia="Times New Roman"/>
                <w:iCs/>
                <w:sz w:val="21"/>
                <w:szCs w:val="21"/>
              </w:rPr>
              <w:t>Astudiaethau Celtaidd</w:t>
            </w:r>
          </w:p>
        </w:tc>
        <w:tc>
          <w:tcPr>
            <w:tcW w:w="5029" w:type="dxa"/>
            <w:vAlign w:val="center"/>
          </w:tcPr>
          <w:p w14:paraId="219FB4ED" w14:textId="25084CEB" w:rsidR="0093604B" w:rsidRPr="007F4765" w:rsidRDefault="0093604B" w:rsidP="00960CFE">
            <w:pPr>
              <w:spacing w:before="0" w:after="0" w:line="240" w:lineRule="auto"/>
              <w:rPr>
                <w:sz w:val="21"/>
                <w:szCs w:val="21"/>
                <w:highlight w:val="yellow"/>
              </w:rPr>
            </w:pPr>
            <w:r w:rsidRPr="007F4765">
              <w:rPr>
                <w:sz w:val="21"/>
                <w:szCs w:val="21"/>
              </w:rPr>
              <w:t>Dylunio Creadigol</w:t>
            </w:r>
          </w:p>
        </w:tc>
      </w:tr>
      <w:tr w:rsidR="0093604B" w:rsidRPr="00FD0255" w14:paraId="48C12260" w14:textId="77777777" w:rsidTr="00960CFE">
        <w:tc>
          <w:tcPr>
            <w:tcW w:w="5028" w:type="dxa"/>
            <w:shd w:val="clear" w:color="auto" w:fill="auto"/>
            <w:vAlign w:val="center"/>
          </w:tcPr>
          <w:p w14:paraId="4024508A" w14:textId="26A526E5" w:rsidR="0093604B" w:rsidRPr="007F4765" w:rsidRDefault="0093604B" w:rsidP="00960CFE">
            <w:pPr>
              <w:spacing w:before="0" w:after="0" w:line="240" w:lineRule="auto"/>
              <w:rPr>
                <w:rFonts w:eastAsia="Times New Roman"/>
                <w:iCs/>
                <w:sz w:val="21"/>
                <w:szCs w:val="21"/>
                <w:highlight w:val="yellow"/>
              </w:rPr>
            </w:pPr>
            <w:r w:rsidRPr="007F4765">
              <w:rPr>
                <w:rFonts w:eastAsia="Times New Roman"/>
                <w:sz w:val="21"/>
                <w:szCs w:val="21"/>
              </w:rPr>
              <w:t>Ieithoedd Clasurol a Hanes yr Henfyd</w:t>
            </w:r>
          </w:p>
        </w:tc>
        <w:tc>
          <w:tcPr>
            <w:tcW w:w="5029" w:type="dxa"/>
            <w:vAlign w:val="center"/>
          </w:tcPr>
          <w:p w14:paraId="4C328264" w14:textId="04F183E4" w:rsidR="0093604B" w:rsidRPr="007F4765" w:rsidRDefault="0093604B" w:rsidP="00960CFE">
            <w:pPr>
              <w:spacing w:before="0" w:after="0" w:line="240" w:lineRule="auto"/>
              <w:rPr>
                <w:sz w:val="21"/>
                <w:szCs w:val="21"/>
                <w:highlight w:val="yellow"/>
              </w:rPr>
            </w:pPr>
            <w:r w:rsidRPr="007F4765">
              <w:rPr>
                <w:sz w:val="21"/>
                <w:szCs w:val="21"/>
              </w:rPr>
              <w:t>Ysgrifennu Creadigol</w:t>
            </w:r>
          </w:p>
        </w:tc>
      </w:tr>
      <w:tr w:rsidR="0093604B" w:rsidRPr="00FD0255" w14:paraId="0F7545B7" w14:textId="77777777" w:rsidTr="00960CFE">
        <w:tc>
          <w:tcPr>
            <w:tcW w:w="5028" w:type="dxa"/>
            <w:shd w:val="clear" w:color="auto" w:fill="auto"/>
            <w:vAlign w:val="center"/>
          </w:tcPr>
          <w:p w14:paraId="345093DE" w14:textId="19B04090" w:rsidR="0093604B" w:rsidRPr="007F4765" w:rsidRDefault="0093604B" w:rsidP="00960CFE">
            <w:pPr>
              <w:spacing w:before="0" w:after="0" w:line="240" w:lineRule="auto"/>
              <w:rPr>
                <w:sz w:val="21"/>
                <w:szCs w:val="21"/>
                <w:highlight w:val="yellow"/>
              </w:rPr>
            </w:pPr>
            <w:r w:rsidRPr="007F4765">
              <w:rPr>
                <w:rFonts w:eastAsia="Times New Roman"/>
                <w:sz w:val="21"/>
                <w:szCs w:val="21"/>
              </w:rPr>
              <w:t>Astudiaethau Diwylliannol</w:t>
            </w:r>
          </w:p>
        </w:tc>
        <w:tc>
          <w:tcPr>
            <w:tcW w:w="5029" w:type="dxa"/>
            <w:vAlign w:val="center"/>
          </w:tcPr>
          <w:p w14:paraId="12458112" w14:textId="5BA96BAC" w:rsidR="0093604B" w:rsidRPr="007F4765" w:rsidRDefault="0093604B" w:rsidP="00960CFE">
            <w:pPr>
              <w:spacing w:before="0" w:after="0" w:line="240" w:lineRule="auto"/>
              <w:rPr>
                <w:rFonts w:eastAsia="Times New Roman"/>
                <w:iCs/>
                <w:sz w:val="21"/>
                <w:szCs w:val="21"/>
                <w:highlight w:val="yellow"/>
              </w:rPr>
            </w:pPr>
            <w:r w:rsidRPr="007F4765">
              <w:rPr>
                <w:sz w:val="21"/>
                <w:szCs w:val="21"/>
              </w:rPr>
              <w:t>Polisi Diwylliannol a Chyfraniadau i Fywyd Diwylliannol</w:t>
            </w:r>
          </w:p>
        </w:tc>
      </w:tr>
      <w:tr w:rsidR="0093604B" w:rsidRPr="00FD0255" w14:paraId="22D9F1FB" w14:textId="77777777" w:rsidTr="00960CFE">
        <w:tc>
          <w:tcPr>
            <w:tcW w:w="5028" w:type="dxa"/>
            <w:shd w:val="clear" w:color="auto" w:fill="auto"/>
            <w:vAlign w:val="center"/>
          </w:tcPr>
          <w:p w14:paraId="21003D79" w14:textId="1C546DCF" w:rsidR="0093604B" w:rsidRPr="007F4765" w:rsidRDefault="0093604B" w:rsidP="00960CFE">
            <w:pPr>
              <w:spacing w:before="0" w:after="0" w:line="240" w:lineRule="auto"/>
              <w:rPr>
                <w:rFonts w:eastAsia="Times New Roman"/>
                <w:sz w:val="21"/>
                <w:szCs w:val="21"/>
                <w:highlight w:val="yellow"/>
              </w:rPr>
            </w:pPr>
            <w:r w:rsidRPr="007F4765">
              <w:rPr>
                <w:rFonts w:eastAsia="Times New Roman"/>
                <w:sz w:val="21"/>
                <w:szCs w:val="21"/>
              </w:rPr>
              <w:t>Llenyddiaeth yn Saesneg</w:t>
            </w:r>
          </w:p>
        </w:tc>
        <w:tc>
          <w:tcPr>
            <w:tcW w:w="5029" w:type="dxa"/>
            <w:vAlign w:val="center"/>
          </w:tcPr>
          <w:p w14:paraId="21430315" w14:textId="15F6788B" w:rsidR="0093604B" w:rsidRPr="007F4765" w:rsidRDefault="0093604B" w:rsidP="00960CFE">
            <w:pPr>
              <w:spacing w:before="0" w:after="0" w:line="240" w:lineRule="auto"/>
              <w:rPr>
                <w:rFonts w:eastAsia="Times New Roman"/>
                <w:iCs/>
                <w:sz w:val="21"/>
                <w:szCs w:val="21"/>
                <w:highlight w:val="yellow"/>
              </w:rPr>
            </w:pPr>
            <w:r w:rsidRPr="007F4765">
              <w:rPr>
                <w:sz w:val="21"/>
                <w:szCs w:val="21"/>
              </w:rPr>
              <w:t>Dawns, Theatr a Pherfformio</w:t>
            </w:r>
          </w:p>
        </w:tc>
      </w:tr>
      <w:tr w:rsidR="0093604B" w:rsidRPr="00FD0255" w14:paraId="44B8D932" w14:textId="77777777" w:rsidTr="00960CFE">
        <w:tc>
          <w:tcPr>
            <w:tcW w:w="5028" w:type="dxa"/>
            <w:shd w:val="clear" w:color="auto" w:fill="auto"/>
            <w:vAlign w:val="center"/>
          </w:tcPr>
          <w:p w14:paraId="1E24EA40" w14:textId="607F4476" w:rsidR="0093604B" w:rsidRPr="007F4765" w:rsidRDefault="0093604B" w:rsidP="00960CFE">
            <w:pPr>
              <w:spacing w:before="0" w:after="0" w:line="240" w:lineRule="auto"/>
              <w:rPr>
                <w:rFonts w:eastAsia="Times New Roman"/>
                <w:sz w:val="21"/>
                <w:szCs w:val="21"/>
                <w:highlight w:val="yellow"/>
              </w:rPr>
            </w:pPr>
            <w:r w:rsidRPr="007F4765">
              <w:rPr>
                <w:rFonts w:eastAsia="Times New Roman"/>
                <w:sz w:val="21"/>
                <w:szCs w:val="21"/>
              </w:rPr>
              <w:t>Ieithoedd a Llên Ewropeaidd Modern a Chanoloesol</w:t>
            </w:r>
          </w:p>
        </w:tc>
        <w:tc>
          <w:tcPr>
            <w:tcW w:w="5029" w:type="dxa"/>
            <w:vAlign w:val="center"/>
          </w:tcPr>
          <w:p w14:paraId="093B5858" w14:textId="2C47537C" w:rsidR="0093604B" w:rsidRPr="007F4765" w:rsidRDefault="0093604B" w:rsidP="00960CFE">
            <w:pPr>
              <w:spacing w:before="0" w:after="0" w:line="240" w:lineRule="auto"/>
              <w:rPr>
                <w:sz w:val="21"/>
                <w:szCs w:val="21"/>
                <w:highlight w:val="yellow"/>
              </w:rPr>
            </w:pPr>
            <w:r w:rsidRPr="007F4765">
              <w:rPr>
                <w:sz w:val="21"/>
                <w:szCs w:val="21"/>
              </w:rPr>
              <w:t xml:space="preserve">Ffilm, Teledu, Radio a’r Cyfryngau Digidol  </w:t>
            </w:r>
          </w:p>
        </w:tc>
      </w:tr>
      <w:tr w:rsidR="0093604B" w:rsidRPr="00FD0255" w14:paraId="6D3F2EBE" w14:textId="77777777" w:rsidTr="00960CFE">
        <w:tc>
          <w:tcPr>
            <w:tcW w:w="5028" w:type="dxa"/>
            <w:shd w:val="clear" w:color="auto" w:fill="auto"/>
            <w:vAlign w:val="center"/>
          </w:tcPr>
          <w:p w14:paraId="027139F8" w14:textId="75B49936" w:rsidR="0093604B" w:rsidRPr="007F4765" w:rsidRDefault="0093604B" w:rsidP="00960CFE">
            <w:pPr>
              <w:spacing w:before="0" w:after="0" w:line="240" w:lineRule="auto"/>
              <w:rPr>
                <w:rFonts w:eastAsia="Times New Roman"/>
                <w:sz w:val="21"/>
                <w:szCs w:val="21"/>
                <w:highlight w:val="yellow"/>
              </w:rPr>
            </w:pPr>
            <w:r w:rsidRPr="007F4765">
              <w:rPr>
                <w:rFonts w:eastAsia="Times New Roman"/>
                <w:sz w:val="21"/>
                <w:szCs w:val="21"/>
              </w:rPr>
              <w:t>Ieithoedd a Llên Anewropeaidd</w:t>
            </w:r>
          </w:p>
        </w:tc>
        <w:tc>
          <w:tcPr>
            <w:tcW w:w="5029" w:type="dxa"/>
            <w:vAlign w:val="center"/>
          </w:tcPr>
          <w:p w14:paraId="4CC99AA9" w14:textId="78B39CF4" w:rsidR="0093604B" w:rsidRPr="007F4765" w:rsidRDefault="0093604B" w:rsidP="00960CFE">
            <w:pPr>
              <w:spacing w:before="0" w:after="0" w:line="240" w:lineRule="auto"/>
              <w:rPr>
                <w:sz w:val="21"/>
                <w:szCs w:val="21"/>
                <w:highlight w:val="yellow"/>
              </w:rPr>
            </w:pPr>
            <w:r w:rsidRPr="007F4765">
              <w:rPr>
                <w:sz w:val="21"/>
                <w:szCs w:val="21"/>
              </w:rPr>
              <w:t>Hanes y Celfyddydau a Dylunio</w:t>
            </w:r>
          </w:p>
        </w:tc>
      </w:tr>
      <w:tr w:rsidR="0093604B" w:rsidRPr="00FD0255" w14:paraId="40698E2E" w14:textId="77777777" w:rsidTr="00960CFE">
        <w:tc>
          <w:tcPr>
            <w:tcW w:w="5028" w:type="dxa"/>
            <w:shd w:val="clear" w:color="auto" w:fill="auto"/>
            <w:vAlign w:val="center"/>
          </w:tcPr>
          <w:p w14:paraId="2BF12EB4" w14:textId="797C8BFB" w:rsidR="0093604B" w:rsidRPr="007F4765" w:rsidRDefault="0093604B" w:rsidP="00960CFE">
            <w:pPr>
              <w:spacing w:before="0" w:after="0" w:line="240" w:lineRule="auto"/>
              <w:rPr>
                <w:rFonts w:eastAsia="Times New Roman"/>
                <w:sz w:val="21"/>
                <w:szCs w:val="21"/>
                <w:highlight w:val="yellow"/>
              </w:rPr>
            </w:pPr>
            <w:r w:rsidRPr="007F4765">
              <w:rPr>
                <w:rFonts w:eastAsia="Times New Roman"/>
                <w:sz w:val="21"/>
                <w:szCs w:val="21"/>
              </w:rPr>
              <w:t>Ieithyddiaeth a Seineg Ddamcaniaethol</w:t>
            </w:r>
          </w:p>
        </w:tc>
        <w:tc>
          <w:tcPr>
            <w:tcW w:w="5029" w:type="dxa"/>
            <w:vAlign w:val="center"/>
          </w:tcPr>
          <w:p w14:paraId="5E9976A5" w14:textId="19BA67E9" w:rsidR="0093604B" w:rsidRPr="007F4765" w:rsidRDefault="0093604B" w:rsidP="00960CFE">
            <w:pPr>
              <w:spacing w:before="0" w:after="0" w:line="240" w:lineRule="auto"/>
              <w:rPr>
                <w:sz w:val="21"/>
                <w:szCs w:val="21"/>
                <w:highlight w:val="yellow"/>
              </w:rPr>
            </w:pPr>
            <w:r w:rsidRPr="007F4765">
              <w:rPr>
                <w:sz w:val="21"/>
                <w:szCs w:val="21"/>
              </w:rPr>
              <w:t>Newyddiaduraeth</w:t>
            </w:r>
          </w:p>
        </w:tc>
      </w:tr>
      <w:tr w:rsidR="0093604B" w:rsidRPr="00FD0255" w14:paraId="02F3715C" w14:textId="77777777" w:rsidTr="00960CFE">
        <w:tc>
          <w:tcPr>
            <w:tcW w:w="5028" w:type="dxa"/>
            <w:shd w:val="clear" w:color="auto" w:fill="auto"/>
            <w:vAlign w:val="center"/>
          </w:tcPr>
          <w:p w14:paraId="2C804651" w14:textId="0AD8AC45" w:rsidR="0093604B" w:rsidRPr="007F4765" w:rsidRDefault="0093604B" w:rsidP="00960CFE">
            <w:pPr>
              <w:spacing w:before="0" w:after="0" w:line="240" w:lineRule="auto"/>
              <w:rPr>
                <w:rFonts w:eastAsia="Times New Roman"/>
                <w:sz w:val="21"/>
                <w:szCs w:val="21"/>
                <w:highlight w:val="yellow"/>
              </w:rPr>
            </w:pPr>
            <w:r w:rsidRPr="007F4765">
              <w:rPr>
                <w:rFonts w:eastAsia="Times New Roman"/>
                <w:sz w:val="21"/>
                <w:szCs w:val="21"/>
              </w:rPr>
              <w:t>Astudiaethau Cymru</w:t>
            </w:r>
          </w:p>
        </w:tc>
        <w:tc>
          <w:tcPr>
            <w:tcW w:w="5029" w:type="dxa"/>
            <w:vAlign w:val="center"/>
          </w:tcPr>
          <w:p w14:paraId="50164F77" w14:textId="3B9BA95E" w:rsidR="0093604B" w:rsidRPr="007F4765" w:rsidRDefault="0093604B" w:rsidP="00960CFE">
            <w:pPr>
              <w:spacing w:before="0" w:after="0" w:line="240" w:lineRule="auto"/>
              <w:rPr>
                <w:sz w:val="21"/>
                <w:szCs w:val="21"/>
                <w:highlight w:val="yellow"/>
              </w:rPr>
            </w:pPr>
            <w:r w:rsidRPr="007F4765">
              <w:rPr>
                <w:sz w:val="21"/>
                <w:szCs w:val="21"/>
              </w:rPr>
              <w:t>Astudiaethau Cyfryngau</w:t>
            </w:r>
          </w:p>
        </w:tc>
      </w:tr>
      <w:tr w:rsidR="0093604B" w:rsidRPr="00FD0255" w14:paraId="57323651" w14:textId="77777777" w:rsidTr="00960CFE">
        <w:tc>
          <w:tcPr>
            <w:tcW w:w="5028" w:type="dxa"/>
            <w:shd w:val="clear" w:color="auto" w:fill="auto"/>
            <w:vAlign w:val="center"/>
          </w:tcPr>
          <w:p w14:paraId="505083D4" w14:textId="578ADC97" w:rsidR="0093604B" w:rsidRPr="007F4765" w:rsidRDefault="0093604B" w:rsidP="00960CFE">
            <w:pPr>
              <w:spacing w:before="0" w:after="0" w:line="240" w:lineRule="auto"/>
              <w:rPr>
                <w:rFonts w:eastAsia="Times New Roman"/>
                <w:sz w:val="21"/>
                <w:szCs w:val="21"/>
                <w:highlight w:val="yellow"/>
              </w:rPr>
            </w:pPr>
            <w:r w:rsidRPr="007F4765">
              <w:rPr>
                <w:i/>
                <w:sz w:val="21"/>
                <w:szCs w:val="21"/>
              </w:rPr>
              <w:t xml:space="preserve">Disgyblaethau </w:t>
            </w:r>
            <w:r w:rsidR="00960CFE" w:rsidRPr="007F4765">
              <w:rPr>
                <w:i/>
                <w:sz w:val="21"/>
                <w:szCs w:val="21"/>
              </w:rPr>
              <w:t>e</w:t>
            </w:r>
            <w:r w:rsidRPr="007F4765">
              <w:rPr>
                <w:i/>
                <w:sz w:val="21"/>
                <w:szCs w:val="21"/>
              </w:rPr>
              <w:t>raill</w:t>
            </w:r>
          </w:p>
        </w:tc>
        <w:tc>
          <w:tcPr>
            <w:tcW w:w="5029" w:type="dxa"/>
            <w:vAlign w:val="center"/>
          </w:tcPr>
          <w:p w14:paraId="3BDE38B4" w14:textId="435E207D" w:rsidR="0093604B" w:rsidRPr="007F4765" w:rsidRDefault="0093604B" w:rsidP="00960CFE">
            <w:pPr>
              <w:spacing w:before="0" w:after="0" w:line="240" w:lineRule="auto"/>
              <w:rPr>
                <w:sz w:val="21"/>
                <w:szCs w:val="21"/>
                <w:highlight w:val="yellow"/>
              </w:rPr>
            </w:pPr>
            <w:r w:rsidRPr="007F4765">
              <w:rPr>
                <w:sz w:val="21"/>
                <w:szCs w:val="21"/>
              </w:rPr>
              <w:t xml:space="preserve">Cerddoriaeth </w:t>
            </w:r>
          </w:p>
        </w:tc>
      </w:tr>
      <w:tr w:rsidR="0093604B" w:rsidRPr="00FD0255" w14:paraId="09AD89C4" w14:textId="77777777" w:rsidTr="00960CFE">
        <w:tc>
          <w:tcPr>
            <w:tcW w:w="5028" w:type="dxa"/>
            <w:shd w:val="clear" w:color="auto" w:fill="auto"/>
            <w:vAlign w:val="center"/>
          </w:tcPr>
          <w:p w14:paraId="3C5AB4F7" w14:textId="7357FC26" w:rsidR="0093604B" w:rsidRPr="007F4765" w:rsidRDefault="0093604B" w:rsidP="00960CFE">
            <w:pPr>
              <w:spacing w:before="0" w:after="0" w:line="240" w:lineRule="auto"/>
              <w:rPr>
                <w:rFonts w:eastAsia="Times New Roman"/>
                <w:sz w:val="21"/>
                <w:szCs w:val="21"/>
                <w:highlight w:val="yellow"/>
              </w:rPr>
            </w:pPr>
          </w:p>
        </w:tc>
        <w:tc>
          <w:tcPr>
            <w:tcW w:w="5029" w:type="dxa"/>
            <w:vAlign w:val="center"/>
          </w:tcPr>
          <w:p w14:paraId="7EDD4503" w14:textId="66B65B1F" w:rsidR="0093604B" w:rsidRPr="007F4765" w:rsidRDefault="0093604B" w:rsidP="00960CFE">
            <w:pPr>
              <w:spacing w:before="0" w:after="0" w:line="240" w:lineRule="auto"/>
              <w:rPr>
                <w:sz w:val="21"/>
                <w:szCs w:val="21"/>
                <w:highlight w:val="yellow"/>
              </w:rPr>
            </w:pPr>
            <w:r w:rsidRPr="007F4765">
              <w:rPr>
                <w:sz w:val="21"/>
                <w:szCs w:val="21"/>
              </w:rPr>
              <w:t>Cynllunio a Dylunio Trefol</w:t>
            </w:r>
          </w:p>
        </w:tc>
      </w:tr>
      <w:tr w:rsidR="0093604B" w:rsidRPr="00FD0255" w14:paraId="147F47DF" w14:textId="77777777" w:rsidTr="00960CFE">
        <w:tc>
          <w:tcPr>
            <w:tcW w:w="5028" w:type="dxa"/>
            <w:shd w:val="clear" w:color="auto" w:fill="auto"/>
            <w:vAlign w:val="center"/>
          </w:tcPr>
          <w:p w14:paraId="618AD97A" w14:textId="11712C2D" w:rsidR="0093604B" w:rsidRPr="007F4765" w:rsidRDefault="0093604B" w:rsidP="00960CFE">
            <w:pPr>
              <w:spacing w:before="0" w:after="0" w:line="240" w:lineRule="auto"/>
              <w:rPr>
                <w:rFonts w:eastAsia="Times New Roman"/>
                <w:sz w:val="21"/>
                <w:szCs w:val="21"/>
                <w:highlight w:val="yellow"/>
              </w:rPr>
            </w:pPr>
          </w:p>
        </w:tc>
        <w:tc>
          <w:tcPr>
            <w:tcW w:w="5029" w:type="dxa"/>
            <w:vAlign w:val="center"/>
          </w:tcPr>
          <w:p w14:paraId="26C5FCC8" w14:textId="36379AE2" w:rsidR="0093604B" w:rsidRPr="007F4765" w:rsidRDefault="0093604B" w:rsidP="00960CFE">
            <w:pPr>
              <w:spacing w:before="0" w:after="0" w:line="240" w:lineRule="auto"/>
              <w:rPr>
                <w:sz w:val="21"/>
                <w:szCs w:val="21"/>
                <w:highlight w:val="yellow"/>
              </w:rPr>
            </w:pPr>
            <w:r w:rsidRPr="007F4765">
              <w:rPr>
                <w:rFonts w:eastAsia="Times New Roman"/>
                <w:sz w:val="21"/>
                <w:szCs w:val="21"/>
              </w:rPr>
              <w:t>Y Celfyddydau Gweledol a Chymwysedig</w:t>
            </w:r>
          </w:p>
        </w:tc>
      </w:tr>
      <w:tr w:rsidR="0093604B" w:rsidRPr="00FD0255" w14:paraId="3123AEEC" w14:textId="77777777" w:rsidTr="00960CFE">
        <w:tc>
          <w:tcPr>
            <w:tcW w:w="5028" w:type="dxa"/>
            <w:shd w:val="clear" w:color="auto" w:fill="auto"/>
            <w:vAlign w:val="center"/>
          </w:tcPr>
          <w:p w14:paraId="71F4E6DD" w14:textId="3DB88341" w:rsidR="0093604B" w:rsidRPr="007F4765" w:rsidRDefault="0093604B" w:rsidP="00960CFE">
            <w:pPr>
              <w:spacing w:before="0" w:after="0" w:line="240" w:lineRule="auto"/>
              <w:rPr>
                <w:rFonts w:eastAsia="Times New Roman"/>
                <w:sz w:val="21"/>
                <w:szCs w:val="21"/>
                <w:highlight w:val="yellow"/>
              </w:rPr>
            </w:pPr>
          </w:p>
        </w:tc>
        <w:tc>
          <w:tcPr>
            <w:tcW w:w="5029" w:type="dxa"/>
            <w:vAlign w:val="center"/>
          </w:tcPr>
          <w:p w14:paraId="5B49969B" w14:textId="22626C44" w:rsidR="0093604B" w:rsidRPr="007F4765" w:rsidRDefault="0093604B" w:rsidP="00960CFE">
            <w:pPr>
              <w:spacing w:before="0" w:after="0" w:line="240" w:lineRule="auto"/>
              <w:rPr>
                <w:sz w:val="21"/>
                <w:szCs w:val="21"/>
                <w:highlight w:val="yellow"/>
              </w:rPr>
            </w:pPr>
            <w:r w:rsidRPr="007F4765">
              <w:rPr>
                <w:i/>
                <w:sz w:val="21"/>
                <w:szCs w:val="21"/>
              </w:rPr>
              <w:t xml:space="preserve">Disgyblaethau </w:t>
            </w:r>
            <w:r w:rsidR="00960CFE" w:rsidRPr="007F4765">
              <w:rPr>
                <w:i/>
                <w:sz w:val="21"/>
                <w:szCs w:val="21"/>
              </w:rPr>
              <w:t>e</w:t>
            </w:r>
            <w:r w:rsidRPr="007F4765">
              <w:rPr>
                <w:i/>
                <w:sz w:val="21"/>
                <w:szCs w:val="21"/>
              </w:rPr>
              <w:t>raill</w:t>
            </w:r>
          </w:p>
        </w:tc>
      </w:tr>
    </w:tbl>
    <w:p w14:paraId="4545D32E" w14:textId="77777777" w:rsidR="00C626CE" w:rsidRPr="00FD0255" w:rsidRDefault="00C626CE" w:rsidP="00630CA1">
      <w:pPr>
        <w:spacing w:before="0" w:after="0" w:line="240" w:lineRule="auto"/>
        <w:jc w:val="center"/>
        <w:rPr>
          <w:rFonts w:eastAsia="Times New Roman"/>
          <w:b/>
          <w:sz w:val="12"/>
          <w:szCs w:val="12"/>
          <w:highlight w:val="yellow"/>
          <w:u w:val="single"/>
        </w:rPr>
      </w:pPr>
    </w:p>
    <w:tbl>
      <w:tblPr>
        <w:tblW w:w="10057" w:type="dxa"/>
        <w:tblBorders>
          <w:top w:val="single" w:sz="6" w:space="0" w:color="FF8080" w:themeColor="accent1" w:themeTint="66"/>
          <w:left w:val="single" w:sz="6" w:space="0" w:color="FF8080" w:themeColor="accent1" w:themeTint="66"/>
          <w:bottom w:val="single" w:sz="6" w:space="0" w:color="FF8080" w:themeColor="accent1" w:themeTint="66"/>
          <w:right w:val="single" w:sz="6" w:space="0" w:color="FF8080" w:themeColor="accent1" w:themeTint="66"/>
          <w:insideH w:val="single" w:sz="6" w:space="0" w:color="FF8080" w:themeColor="accent1" w:themeTint="66"/>
          <w:insideV w:val="single" w:sz="6" w:space="0" w:color="FF8080" w:themeColor="accent1" w:themeTint="66"/>
        </w:tblBorders>
        <w:tblLook w:val="04A0" w:firstRow="1" w:lastRow="0" w:firstColumn="1" w:lastColumn="0" w:noHBand="0" w:noVBand="1"/>
      </w:tblPr>
      <w:tblGrid>
        <w:gridCol w:w="5028"/>
        <w:gridCol w:w="5029"/>
      </w:tblGrid>
      <w:tr w:rsidR="00C626CE" w:rsidRPr="00FD0255" w14:paraId="3EB0F1A9" w14:textId="77777777" w:rsidTr="00DB5B59">
        <w:tc>
          <w:tcPr>
            <w:tcW w:w="10057" w:type="dxa"/>
            <w:gridSpan w:val="2"/>
            <w:shd w:val="clear" w:color="auto" w:fill="FFDDFF"/>
            <w:vAlign w:val="bottom"/>
          </w:tcPr>
          <w:p w14:paraId="22C3701E" w14:textId="0CF1B4A1" w:rsidR="00C626CE" w:rsidRPr="0093604B" w:rsidRDefault="00B15F0C" w:rsidP="00A92E60">
            <w:pPr>
              <w:spacing w:before="40" w:after="40" w:line="240" w:lineRule="auto"/>
              <w:rPr>
                <w:rFonts w:eastAsia="Times New Roman"/>
                <w:sz w:val="24"/>
                <w:szCs w:val="24"/>
              </w:rPr>
            </w:pPr>
            <w:r w:rsidRPr="0093604B">
              <w:rPr>
                <w:rFonts w:eastAsia="Times New Roman"/>
                <w:b/>
                <w:sz w:val="24"/>
                <w:szCs w:val="24"/>
              </w:rPr>
              <w:t xml:space="preserve">Pwyllgor </w:t>
            </w:r>
            <w:r w:rsidR="00C626CE" w:rsidRPr="0093604B">
              <w:rPr>
                <w:rFonts w:eastAsia="Times New Roman"/>
                <w:b/>
                <w:sz w:val="24"/>
                <w:szCs w:val="24"/>
              </w:rPr>
              <w:t>B2</w:t>
            </w:r>
            <w:r w:rsidRPr="0093604B">
              <w:rPr>
                <w:rFonts w:eastAsia="Times New Roman"/>
                <w:b/>
                <w:sz w:val="24"/>
                <w:szCs w:val="24"/>
              </w:rPr>
              <w:t xml:space="preserve"> </w:t>
            </w:r>
            <w:r w:rsidR="00630CA1" w:rsidRPr="0093604B">
              <w:rPr>
                <w:rFonts w:eastAsia="Times New Roman"/>
                <w:b/>
                <w:sz w:val="24"/>
                <w:szCs w:val="24"/>
              </w:rPr>
              <w:t xml:space="preserve">– </w:t>
            </w:r>
            <w:r w:rsidR="0093604B" w:rsidRPr="0093604B">
              <w:rPr>
                <w:rFonts w:eastAsia="Times New Roman"/>
                <w:b/>
                <w:sz w:val="24"/>
                <w:szCs w:val="24"/>
              </w:rPr>
              <w:t>Hanes, Athroniaeth a Diwinyddiaeth</w:t>
            </w:r>
          </w:p>
        </w:tc>
      </w:tr>
      <w:tr w:rsidR="0093604B" w:rsidRPr="00FD0255" w14:paraId="766C90D6" w14:textId="77777777" w:rsidTr="00960CFE">
        <w:tc>
          <w:tcPr>
            <w:tcW w:w="5028" w:type="dxa"/>
            <w:shd w:val="clear" w:color="auto" w:fill="auto"/>
            <w:vAlign w:val="center"/>
          </w:tcPr>
          <w:p w14:paraId="2533B42B" w14:textId="30BD3F1A" w:rsidR="0093604B" w:rsidRPr="007F4765" w:rsidRDefault="0093604B" w:rsidP="00960CFE">
            <w:pPr>
              <w:spacing w:before="0" w:after="0" w:line="240" w:lineRule="auto"/>
              <w:rPr>
                <w:rFonts w:eastAsia="Times New Roman"/>
                <w:b/>
                <w:iCs/>
                <w:sz w:val="21"/>
                <w:szCs w:val="21"/>
                <w:u w:val="single"/>
              </w:rPr>
            </w:pPr>
            <w:r w:rsidRPr="007F4765">
              <w:rPr>
                <w:rFonts w:eastAsia="Times New Roman"/>
                <w:b/>
                <w:sz w:val="21"/>
                <w:szCs w:val="21"/>
              </w:rPr>
              <w:t>Hanes</w:t>
            </w:r>
          </w:p>
        </w:tc>
        <w:tc>
          <w:tcPr>
            <w:tcW w:w="5029" w:type="dxa"/>
            <w:vAlign w:val="center"/>
          </w:tcPr>
          <w:p w14:paraId="4B938BF2" w14:textId="32CAC293" w:rsidR="0093604B" w:rsidRPr="007F4765" w:rsidRDefault="0093604B" w:rsidP="00960CFE">
            <w:pPr>
              <w:spacing w:before="0" w:after="0" w:line="240" w:lineRule="auto"/>
              <w:rPr>
                <w:rFonts w:eastAsia="Times New Roman"/>
                <w:b/>
                <w:sz w:val="21"/>
                <w:szCs w:val="21"/>
                <w:u w:val="single"/>
              </w:rPr>
            </w:pPr>
            <w:r w:rsidRPr="007F4765">
              <w:rPr>
                <w:b/>
                <w:sz w:val="21"/>
                <w:szCs w:val="21"/>
              </w:rPr>
              <w:t>Athroniaeth a Diwinyddiaeth</w:t>
            </w:r>
          </w:p>
        </w:tc>
      </w:tr>
      <w:tr w:rsidR="0093604B" w:rsidRPr="00FD0255" w14:paraId="33732300" w14:textId="77777777" w:rsidTr="00960CFE">
        <w:tc>
          <w:tcPr>
            <w:tcW w:w="5028" w:type="dxa"/>
            <w:shd w:val="clear" w:color="auto" w:fill="auto"/>
            <w:vAlign w:val="center"/>
          </w:tcPr>
          <w:p w14:paraId="3DFD5E59" w14:textId="5C57D5D6" w:rsidR="0093604B" w:rsidRPr="007F4765" w:rsidRDefault="0093604B" w:rsidP="00960CFE">
            <w:pPr>
              <w:spacing w:before="0" w:after="0" w:line="240" w:lineRule="auto"/>
              <w:rPr>
                <w:sz w:val="21"/>
                <w:szCs w:val="21"/>
              </w:rPr>
            </w:pPr>
            <w:r w:rsidRPr="007F4765">
              <w:rPr>
                <w:rFonts w:eastAsia="Times New Roman"/>
                <w:sz w:val="21"/>
                <w:szCs w:val="21"/>
              </w:rPr>
              <w:t>Hanes Prydain</w:t>
            </w:r>
          </w:p>
        </w:tc>
        <w:tc>
          <w:tcPr>
            <w:tcW w:w="5029" w:type="dxa"/>
            <w:vAlign w:val="center"/>
          </w:tcPr>
          <w:p w14:paraId="3C1958DE" w14:textId="7A4A3532" w:rsidR="0093604B" w:rsidRPr="007F4765" w:rsidRDefault="0093604B" w:rsidP="00960CFE">
            <w:pPr>
              <w:spacing w:before="0" w:after="0" w:line="240" w:lineRule="auto"/>
              <w:rPr>
                <w:rFonts w:eastAsia="Times New Roman"/>
                <w:sz w:val="21"/>
                <w:szCs w:val="21"/>
              </w:rPr>
            </w:pPr>
            <w:r w:rsidRPr="007F4765">
              <w:rPr>
                <w:sz w:val="21"/>
                <w:szCs w:val="21"/>
              </w:rPr>
              <w:t>Estheteg, Moeseg ac Athroniaeth Foesol</w:t>
            </w:r>
          </w:p>
        </w:tc>
      </w:tr>
      <w:tr w:rsidR="0093604B" w:rsidRPr="00FD0255" w14:paraId="4CCDA5E7" w14:textId="77777777" w:rsidTr="00960CFE">
        <w:tc>
          <w:tcPr>
            <w:tcW w:w="5028" w:type="dxa"/>
            <w:shd w:val="clear" w:color="auto" w:fill="auto"/>
            <w:vAlign w:val="center"/>
          </w:tcPr>
          <w:p w14:paraId="6312957C" w14:textId="6DE34FE1" w:rsidR="0093604B" w:rsidRPr="007F4765" w:rsidRDefault="0093604B" w:rsidP="00960CFE">
            <w:pPr>
              <w:spacing w:before="0" w:after="0" w:line="240" w:lineRule="auto"/>
              <w:rPr>
                <w:rFonts w:eastAsia="Times New Roman"/>
                <w:iCs/>
                <w:sz w:val="21"/>
                <w:szCs w:val="21"/>
              </w:rPr>
            </w:pPr>
            <w:r w:rsidRPr="007F4765">
              <w:rPr>
                <w:rFonts w:eastAsia="Times New Roman"/>
                <w:sz w:val="21"/>
                <w:szCs w:val="21"/>
              </w:rPr>
              <w:t>Hanes Eglwysig</w:t>
            </w:r>
          </w:p>
        </w:tc>
        <w:tc>
          <w:tcPr>
            <w:tcW w:w="5029" w:type="dxa"/>
            <w:vAlign w:val="center"/>
          </w:tcPr>
          <w:p w14:paraId="5AFD91C2" w14:textId="52F61E4B" w:rsidR="0093604B" w:rsidRPr="007F4765" w:rsidRDefault="0093604B" w:rsidP="00960CFE">
            <w:pPr>
              <w:spacing w:before="0" w:after="0" w:line="240" w:lineRule="auto"/>
              <w:rPr>
                <w:sz w:val="21"/>
                <w:szCs w:val="21"/>
              </w:rPr>
            </w:pPr>
            <w:r w:rsidRPr="007F4765">
              <w:rPr>
                <w:rFonts w:eastAsia="Times New Roman"/>
                <w:sz w:val="21"/>
                <w:szCs w:val="21"/>
              </w:rPr>
              <w:t>Astudiaethau Beiblaidd</w:t>
            </w:r>
          </w:p>
        </w:tc>
      </w:tr>
      <w:tr w:rsidR="0093604B" w:rsidRPr="00FD0255" w14:paraId="49D0243F" w14:textId="77777777" w:rsidTr="00960CFE">
        <w:tc>
          <w:tcPr>
            <w:tcW w:w="5028" w:type="dxa"/>
            <w:shd w:val="clear" w:color="auto" w:fill="auto"/>
            <w:vAlign w:val="center"/>
          </w:tcPr>
          <w:p w14:paraId="08627460" w14:textId="716210DA" w:rsidR="0093604B" w:rsidRPr="007F4765" w:rsidRDefault="0093604B" w:rsidP="00960CFE">
            <w:pPr>
              <w:spacing w:before="0" w:after="0" w:line="240" w:lineRule="auto"/>
              <w:rPr>
                <w:rFonts w:eastAsia="Times New Roman"/>
                <w:iCs/>
                <w:sz w:val="21"/>
                <w:szCs w:val="21"/>
                <w:highlight w:val="yellow"/>
              </w:rPr>
            </w:pPr>
            <w:r w:rsidRPr="007F4765">
              <w:rPr>
                <w:rFonts w:eastAsia="Times New Roman"/>
                <w:sz w:val="21"/>
                <w:szCs w:val="21"/>
              </w:rPr>
              <w:t>Hanes Economaidd a Chymdeithasol</w:t>
            </w:r>
          </w:p>
        </w:tc>
        <w:tc>
          <w:tcPr>
            <w:tcW w:w="5029" w:type="dxa"/>
            <w:vAlign w:val="center"/>
          </w:tcPr>
          <w:p w14:paraId="4417381A" w14:textId="413ED3E9" w:rsidR="0093604B" w:rsidRPr="007F4765" w:rsidRDefault="0093604B" w:rsidP="00960CFE">
            <w:pPr>
              <w:spacing w:before="0" w:after="0" w:line="240" w:lineRule="auto"/>
              <w:rPr>
                <w:sz w:val="21"/>
                <w:szCs w:val="21"/>
                <w:highlight w:val="yellow"/>
              </w:rPr>
            </w:pPr>
            <w:r w:rsidRPr="007F4765">
              <w:rPr>
                <w:rFonts w:eastAsia="Times New Roman"/>
                <w:sz w:val="21"/>
                <w:szCs w:val="21"/>
              </w:rPr>
              <w:t xml:space="preserve">Epistemoleg ac Athroniaeth Gwyddoniaeth </w:t>
            </w:r>
          </w:p>
        </w:tc>
      </w:tr>
      <w:tr w:rsidR="0093604B" w:rsidRPr="00FD0255" w14:paraId="312BEB1B" w14:textId="77777777" w:rsidTr="00960CFE">
        <w:tc>
          <w:tcPr>
            <w:tcW w:w="5028" w:type="dxa"/>
            <w:shd w:val="clear" w:color="auto" w:fill="auto"/>
            <w:vAlign w:val="center"/>
          </w:tcPr>
          <w:p w14:paraId="510B66D1" w14:textId="1A5492E0" w:rsidR="0093604B" w:rsidRPr="007F4765" w:rsidRDefault="0093604B" w:rsidP="00960CFE">
            <w:pPr>
              <w:spacing w:before="0" w:after="0" w:line="240" w:lineRule="auto"/>
              <w:rPr>
                <w:sz w:val="21"/>
                <w:szCs w:val="21"/>
                <w:highlight w:val="yellow"/>
              </w:rPr>
            </w:pPr>
            <w:r w:rsidRPr="007F4765">
              <w:rPr>
                <w:rFonts w:eastAsia="Times New Roman"/>
                <w:sz w:val="21"/>
                <w:szCs w:val="21"/>
              </w:rPr>
              <w:t>Hanes Ewrop</w:t>
            </w:r>
          </w:p>
        </w:tc>
        <w:tc>
          <w:tcPr>
            <w:tcW w:w="5029" w:type="dxa"/>
            <w:vAlign w:val="center"/>
          </w:tcPr>
          <w:p w14:paraId="3D744947" w14:textId="1E0ACA6F" w:rsidR="0093604B" w:rsidRPr="007F4765" w:rsidRDefault="0093604B" w:rsidP="00960CFE">
            <w:pPr>
              <w:spacing w:before="0" w:after="0" w:line="240" w:lineRule="auto"/>
              <w:rPr>
                <w:rFonts w:eastAsia="Times New Roman"/>
                <w:iCs/>
                <w:sz w:val="21"/>
                <w:szCs w:val="21"/>
                <w:highlight w:val="yellow"/>
              </w:rPr>
            </w:pPr>
            <w:r w:rsidRPr="007F4765">
              <w:rPr>
                <w:rFonts w:eastAsia="Times New Roman"/>
                <w:sz w:val="21"/>
                <w:szCs w:val="21"/>
              </w:rPr>
              <w:t>Hanes Athroniaeth a Syniadau</w:t>
            </w:r>
          </w:p>
        </w:tc>
      </w:tr>
      <w:tr w:rsidR="0093604B" w:rsidRPr="00FD0255" w14:paraId="6603792B" w14:textId="77777777" w:rsidTr="00960CFE">
        <w:tc>
          <w:tcPr>
            <w:tcW w:w="5028" w:type="dxa"/>
            <w:shd w:val="clear" w:color="auto" w:fill="auto"/>
            <w:vAlign w:val="center"/>
          </w:tcPr>
          <w:p w14:paraId="7CE73B21" w14:textId="6597D818" w:rsidR="0093604B" w:rsidRPr="007F4765" w:rsidRDefault="0093604B" w:rsidP="00960CFE">
            <w:pPr>
              <w:spacing w:before="0" w:after="0" w:line="240" w:lineRule="auto"/>
              <w:rPr>
                <w:rFonts w:eastAsia="Times New Roman"/>
                <w:sz w:val="21"/>
                <w:szCs w:val="21"/>
                <w:highlight w:val="yellow"/>
              </w:rPr>
            </w:pPr>
            <w:r w:rsidRPr="007F4765">
              <w:rPr>
                <w:rFonts w:eastAsia="Times New Roman"/>
                <w:sz w:val="21"/>
                <w:szCs w:val="21"/>
              </w:rPr>
              <w:t>Archaeoleg Hanesyddol</w:t>
            </w:r>
          </w:p>
        </w:tc>
        <w:tc>
          <w:tcPr>
            <w:tcW w:w="5029" w:type="dxa"/>
            <w:vAlign w:val="center"/>
          </w:tcPr>
          <w:p w14:paraId="4DD45667" w14:textId="14E64FCF" w:rsidR="0093604B" w:rsidRPr="007F4765" w:rsidRDefault="0093604B" w:rsidP="00960CFE">
            <w:pPr>
              <w:spacing w:before="0" w:after="0" w:line="240" w:lineRule="auto"/>
              <w:rPr>
                <w:rFonts w:eastAsia="Times New Roman"/>
                <w:iCs/>
                <w:sz w:val="21"/>
                <w:szCs w:val="21"/>
                <w:highlight w:val="yellow"/>
              </w:rPr>
            </w:pPr>
            <w:r w:rsidRPr="007F4765">
              <w:rPr>
                <w:rFonts w:eastAsia="Times New Roman"/>
                <w:sz w:val="21"/>
                <w:szCs w:val="21"/>
              </w:rPr>
              <w:t>Hanes Crefydd</w:t>
            </w:r>
          </w:p>
        </w:tc>
      </w:tr>
      <w:tr w:rsidR="0093604B" w:rsidRPr="00FD0255" w14:paraId="3D4589C5" w14:textId="77777777" w:rsidTr="00960CFE">
        <w:tc>
          <w:tcPr>
            <w:tcW w:w="5028" w:type="dxa"/>
            <w:shd w:val="clear" w:color="auto" w:fill="auto"/>
            <w:vAlign w:val="center"/>
          </w:tcPr>
          <w:p w14:paraId="2E4C58F7" w14:textId="6C0AEFD4" w:rsidR="0093604B" w:rsidRPr="007F4765" w:rsidRDefault="0093604B" w:rsidP="00960CFE">
            <w:pPr>
              <w:spacing w:before="0" w:after="0" w:line="240" w:lineRule="auto"/>
              <w:rPr>
                <w:rFonts w:eastAsia="Times New Roman"/>
                <w:sz w:val="21"/>
                <w:szCs w:val="21"/>
                <w:highlight w:val="yellow"/>
              </w:rPr>
            </w:pPr>
            <w:r w:rsidRPr="007F4765">
              <w:rPr>
                <w:rFonts w:eastAsia="Times New Roman"/>
                <w:sz w:val="21"/>
                <w:szCs w:val="21"/>
              </w:rPr>
              <w:t xml:space="preserve">Hanesyddiaeth </w:t>
            </w:r>
          </w:p>
        </w:tc>
        <w:tc>
          <w:tcPr>
            <w:tcW w:w="5029" w:type="dxa"/>
            <w:vAlign w:val="center"/>
          </w:tcPr>
          <w:p w14:paraId="41FDB640" w14:textId="5B03AC0F" w:rsidR="0093604B" w:rsidRPr="007F4765" w:rsidRDefault="0093604B" w:rsidP="00960CFE">
            <w:pPr>
              <w:spacing w:before="0" w:after="0" w:line="240" w:lineRule="auto"/>
              <w:rPr>
                <w:sz w:val="21"/>
                <w:szCs w:val="21"/>
                <w:highlight w:val="yellow"/>
              </w:rPr>
            </w:pPr>
            <w:r w:rsidRPr="007F4765">
              <w:rPr>
                <w:rFonts w:eastAsia="Times New Roman"/>
                <w:sz w:val="21"/>
                <w:szCs w:val="21"/>
              </w:rPr>
              <w:t>Rhesymeg a Metaffiseg</w:t>
            </w:r>
          </w:p>
        </w:tc>
      </w:tr>
      <w:tr w:rsidR="0093604B" w:rsidRPr="00FD0255" w14:paraId="7A1DC0A6" w14:textId="77777777" w:rsidTr="00960CFE">
        <w:tc>
          <w:tcPr>
            <w:tcW w:w="5028" w:type="dxa"/>
            <w:shd w:val="clear" w:color="auto" w:fill="auto"/>
            <w:vAlign w:val="center"/>
          </w:tcPr>
          <w:p w14:paraId="2FC32036" w14:textId="5580269B" w:rsidR="0093604B" w:rsidRPr="007F4765" w:rsidRDefault="0093604B" w:rsidP="00960CFE">
            <w:pPr>
              <w:spacing w:before="0" w:after="0" w:line="240" w:lineRule="auto"/>
              <w:rPr>
                <w:rFonts w:eastAsia="Times New Roman"/>
                <w:sz w:val="21"/>
                <w:szCs w:val="21"/>
                <w:highlight w:val="yellow"/>
              </w:rPr>
            </w:pPr>
            <w:r w:rsidRPr="007F4765">
              <w:rPr>
                <w:rFonts w:eastAsia="Times New Roman"/>
                <w:sz w:val="21"/>
                <w:szCs w:val="21"/>
              </w:rPr>
              <w:t>Hanes Cyfandiroedd Eraill</w:t>
            </w:r>
          </w:p>
        </w:tc>
        <w:tc>
          <w:tcPr>
            <w:tcW w:w="5029" w:type="dxa"/>
            <w:vAlign w:val="center"/>
          </w:tcPr>
          <w:p w14:paraId="6BB782B1" w14:textId="2FF3C95B" w:rsidR="0093604B" w:rsidRPr="007F4765" w:rsidRDefault="0093604B" w:rsidP="00960CFE">
            <w:pPr>
              <w:spacing w:before="0" w:after="0" w:line="240" w:lineRule="auto"/>
              <w:rPr>
                <w:sz w:val="21"/>
                <w:szCs w:val="21"/>
                <w:highlight w:val="yellow"/>
              </w:rPr>
            </w:pPr>
            <w:r w:rsidRPr="007F4765">
              <w:rPr>
                <w:rFonts w:eastAsia="Times New Roman"/>
                <w:sz w:val="21"/>
                <w:szCs w:val="21"/>
              </w:rPr>
              <w:t>Athroniaeth Wleidyddol</w:t>
            </w:r>
          </w:p>
        </w:tc>
      </w:tr>
      <w:tr w:rsidR="0093604B" w:rsidRPr="00FD0255" w14:paraId="225BB04A" w14:textId="77777777" w:rsidTr="00960CFE">
        <w:tc>
          <w:tcPr>
            <w:tcW w:w="5028" w:type="dxa"/>
            <w:shd w:val="clear" w:color="auto" w:fill="auto"/>
            <w:vAlign w:val="center"/>
          </w:tcPr>
          <w:p w14:paraId="6274A65A" w14:textId="6D977205" w:rsidR="0093604B" w:rsidRPr="007F4765" w:rsidRDefault="0093604B" w:rsidP="00960CFE">
            <w:pPr>
              <w:spacing w:before="0" w:after="0" w:line="240" w:lineRule="auto"/>
              <w:rPr>
                <w:rFonts w:eastAsia="Times New Roman"/>
                <w:sz w:val="21"/>
                <w:szCs w:val="21"/>
                <w:highlight w:val="yellow"/>
              </w:rPr>
            </w:pPr>
            <w:r w:rsidRPr="007F4765">
              <w:rPr>
                <w:rFonts w:eastAsia="Times New Roman"/>
                <w:sz w:val="21"/>
                <w:szCs w:val="21"/>
              </w:rPr>
              <w:t>Hanes Crefydd</w:t>
            </w:r>
          </w:p>
        </w:tc>
        <w:tc>
          <w:tcPr>
            <w:tcW w:w="5029" w:type="dxa"/>
            <w:vAlign w:val="center"/>
          </w:tcPr>
          <w:p w14:paraId="301EA2E3" w14:textId="76A5F888" w:rsidR="0093604B" w:rsidRPr="007F4765" w:rsidRDefault="0093604B" w:rsidP="00960CFE">
            <w:pPr>
              <w:spacing w:before="0" w:after="0" w:line="240" w:lineRule="auto"/>
              <w:rPr>
                <w:sz w:val="21"/>
                <w:szCs w:val="21"/>
                <w:highlight w:val="yellow"/>
              </w:rPr>
            </w:pPr>
            <w:r w:rsidRPr="007F4765">
              <w:rPr>
                <w:rFonts w:eastAsia="Times New Roman"/>
                <w:sz w:val="21"/>
                <w:szCs w:val="21"/>
              </w:rPr>
              <w:t xml:space="preserve">Astudiaethau Crefydd </w:t>
            </w:r>
          </w:p>
        </w:tc>
      </w:tr>
      <w:tr w:rsidR="0093604B" w:rsidRPr="00FD0255" w14:paraId="59593F6D" w14:textId="77777777" w:rsidTr="00960CFE">
        <w:tc>
          <w:tcPr>
            <w:tcW w:w="5028" w:type="dxa"/>
            <w:shd w:val="clear" w:color="auto" w:fill="auto"/>
            <w:vAlign w:val="center"/>
          </w:tcPr>
          <w:p w14:paraId="3286C7D9" w14:textId="62039A8C" w:rsidR="0093604B" w:rsidRPr="007F4765" w:rsidRDefault="0093604B" w:rsidP="00960CFE">
            <w:pPr>
              <w:spacing w:before="0" w:after="0" w:line="240" w:lineRule="auto"/>
              <w:rPr>
                <w:rFonts w:eastAsia="Times New Roman"/>
                <w:sz w:val="21"/>
                <w:szCs w:val="21"/>
                <w:highlight w:val="yellow"/>
              </w:rPr>
            </w:pPr>
            <w:r w:rsidRPr="007F4765">
              <w:rPr>
                <w:rFonts w:eastAsia="Times New Roman"/>
                <w:sz w:val="21"/>
                <w:szCs w:val="21"/>
              </w:rPr>
              <w:t>Hanes Gwyddoniaeth a Meddygaeth</w:t>
            </w:r>
          </w:p>
        </w:tc>
        <w:tc>
          <w:tcPr>
            <w:tcW w:w="5029" w:type="dxa"/>
            <w:vAlign w:val="center"/>
          </w:tcPr>
          <w:p w14:paraId="77AD95D0" w14:textId="21C79638" w:rsidR="0093604B" w:rsidRPr="007F4765" w:rsidRDefault="0093604B" w:rsidP="00960CFE">
            <w:pPr>
              <w:spacing w:before="0" w:after="0" w:line="240" w:lineRule="auto"/>
              <w:rPr>
                <w:sz w:val="21"/>
                <w:szCs w:val="21"/>
                <w:highlight w:val="yellow"/>
              </w:rPr>
            </w:pPr>
            <w:r w:rsidRPr="007F4765">
              <w:rPr>
                <w:rFonts w:eastAsia="Times New Roman"/>
                <w:sz w:val="21"/>
                <w:szCs w:val="21"/>
              </w:rPr>
              <w:t>Diwinyddiaeth ac Athroniaeth Crefydd</w:t>
            </w:r>
          </w:p>
        </w:tc>
      </w:tr>
      <w:tr w:rsidR="0093604B" w:rsidRPr="00FD0255" w14:paraId="71A78139" w14:textId="77777777" w:rsidTr="00960CFE">
        <w:tc>
          <w:tcPr>
            <w:tcW w:w="5028" w:type="dxa"/>
            <w:shd w:val="clear" w:color="auto" w:fill="auto"/>
            <w:vAlign w:val="center"/>
          </w:tcPr>
          <w:p w14:paraId="4FE323F8" w14:textId="7F4474A3" w:rsidR="0093604B" w:rsidRPr="007F4765" w:rsidRDefault="0093604B" w:rsidP="00960CFE">
            <w:pPr>
              <w:spacing w:before="0" w:after="0" w:line="240" w:lineRule="auto"/>
              <w:rPr>
                <w:rFonts w:eastAsia="Times New Roman"/>
                <w:sz w:val="21"/>
                <w:szCs w:val="21"/>
                <w:highlight w:val="yellow"/>
              </w:rPr>
            </w:pPr>
            <w:r w:rsidRPr="007F4765">
              <w:rPr>
                <w:rFonts w:eastAsia="Times New Roman"/>
                <w:sz w:val="21"/>
                <w:szCs w:val="21"/>
              </w:rPr>
              <w:t>Archeoleg Cyn-hanesyddol</w:t>
            </w:r>
          </w:p>
        </w:tc>
        <w:tc>
          <w:tcPr>
            <w:tcW w:w="5029" w:type="dxa"/>
            <w:vAlign w:val="center"/>
          </w:tcPr>
          <w:p w14:paraId="57E7C619" w14:textId="70AB9097" w:rsidR="0093604B" w:rsidRPr="007F4765" w:rsidRDefault="0093604B" w:rsidP="00960CFE">
            <w:pPr>
              <w:spacing w:before="0" w:after="0" w:line="240" w:lineRule="auto"/>
              <w:rPr>
                <w:sz w:val="21"/>
                <w:szCs w:val="21"/>
                <w:highlight w:val="yellow"/>
              </w:rPr>
            </w:pPr>
            <w:r w:rsidRPr="007F4765">
              <w:rPr>
                <w:i/>
                <w:sz w:val="21"/>
                <w:szCs w:val="21"/>
              </w:rPr>
              <w:t xml:space="preserve">Disgyblaethau </w:t>
            </w:r>
            <w:r w:rsidR="00960CFE" w:rsidRPr="007F4765">
              <w:rPr>
                <w:i/>
                <w:sz w:val="21"/>
                <w:szCs w:val="21"/>
              </w:rPr>
              <w:t>e</w:t>
            </w:r>
            <w:r w:rsidRPr="007F4765">
              <w:rPr>
                <w:i/>
                <w:sz w:val="21"/>
                <w:szCs w:val="21"/>
              </w:rPr>
              <w:t>raill</w:t>
            </w:r>
          </w:p>
        </w:tc>
      </w:tr>
      <w:tr w:rsidR="0093604B" w:rsidRPr="00FD0255" w14:paraId="3C095A0B" w14:textId="77777777" w:rsidTr="00960CFE">
        <w:tc>
          <w:tcPr>
            <w:tcW w:w="5028" w:type="dxa"/>
            <w:shd w:val="clear" w:color="auto" w:fill="auto"/>
            <w:vAlign w:val="center"/>
          </w:tcPr>
          <w:p w14:paraId="45AF74B7" w14:textId="173EFF5E" w:rsidR="0093604B" w:rsidRPr="007F4765" w:rsidRDefault="0093604B" w:rsidP="00960CFE">
            <w:pPr>
              <w:spacing w:before="0" w:after="0" w:line="240" w:lineRule="auto"/>
              <w:rPr>
                <w:rFonts w:eastAsia="Times New Roman"/>
                <w:i/>
                <w:iCs/>
                <w:sz w:val="21"/>
                <w:szCs w:val="21"/>
                <w:highlight w:val="yellow"/>
              </w:rPr>
            </w:pPr>
            <w:r w:rsidRPr="007F4765">
              <w:rPr>
                <w:i/>
                <w:sz w:val="21"/>
                <w:szCs w:val="21"/>
              </w:rPr>
              <w:t xml:space="preserve">Disgyblaethau </w:t>
            </w:r>
            <w:r w:rsidR="00960CFE" w:rsidRPr="007F4765">
              <w:rPr>
                <w:i/>
                <w:sz w:val="21"/>
                <w:szCs w:val="21"/>
              </w:rPr>
              <w:t>e</w:t>
            </w:r>
            <w:r w:rsidRPr="007F4765">
              <w:rPr>
                <w:i/>
                <w:sz w:val="21"/>
                <w:szCs w:val="21"/>
              </w:rPr>
              <w:t>raill</w:t>
            </w:r>
          </w:p>
        </w:tc>
        <w:tc>
          <w:tcPr>
            <w:tcW w:w="5029" w:type="dxa"/>
            <w:vAlign w:val="center"/>
          </w:tcPr>
          <w:p w14:paraId="771D59C2" w14:textId="77777777" w:rsidR="0093604B" w:rsidRPr="007F4765" w:rsidRDefault="0093604B" w:rsidP="00960CFE">
            <w:pPr>
              <w:spacing w:before="0" w:after="0" w:line="240" w:lineRule="auto"/>
              <w:rPr>
                <w:i/>
                <w:sz w:val="21"/>
                <w:szCs w:val="21"/>
                <w:highlight w:val="yellow"/>
              </w:rPr>
            </w:pPr>
          </w:p>
        </w:tc>
      </w:tr>
    </w:tbl>
    <w:p w14:paraId="31617A3E" w14:textId="77777777" w:rsidR="00630CA1" w:rsidRPr="00FD0255" w:rsidRDefault="00630CA1" w:rsidP="00630CA1">
      <w:pPr>
        <w:spacing w:before="0" w:after="0" w:line="240" w:lineRule="auto"/>
        <w:jc w:val="center"/>
        <w:rPr>
          <w:rFonts w:eastAsia="Times New Roman"/>
          <w:b/>
          <w:sz w:val="12"/>
          <w:szCs w:val="12"/>
          <w:highlight w:val="yellow"/>
          <w:u w:val="single"/>
        </w:rPr>
      </w:pPr>
    </w:p>
    <w:tbl>
      <w:tblPr>
        <w:tblW w:w="10057" w:type="dxa"/>
        <w:tblBorders>
          <w:top w:val="single" w:sz="6" w:space="0" w:color="FF8080" w:themeColor="accent1" w:themeTint="66"/>
          <w:left w:val="single" w:sz="6" w:space="0" w:color="FF8080" w:themeColor="accent1" w:themeTint="66"/>
          <w:bottom w:val="single" w:sz="6" w:space="0" w:color="FF8080" w:themeColor="accent1" w:themeTint="66"/>
          <w:right w:val="single" w:sz="6" w:space="0" w:color="FF8080" w:themeColor="accent1" w:themeTint="66"/>
          <w:insideH w:val="single" w:sz="6" w:space="0" w:color="FF8080" w:themeColor="accent1" w:themeTint="66"/>
          <w:insideV w:val="single" w:sz="6" w:space="0" w:color="FF8080" w:themeColor="accent1" w:themeTint="66"/>
        </w:tblBorders>
        <w:tblLook w:val="04A0" w:firstRow="1" w:lastRow="0" w:firstColumn="1" w:lastColumn="0" w:noHBand="0" w:noVBand="1"/>
      </w:tblPr>
      <w:tblGrid>
        <w:gridCol w:w="5028"/>
        <w:gridCol w:w="5029"/>
      </w:tblGrid>
      <w:tr w:rsidR="00630CA1" w:rsidRPr="00FD0255" w14:paraId="7E54FCBD" w14:textId="77777777" w:rsidTr="00DB5B59">
        <w:tc>
          <w:tcPr>
            <w:tcW w:w="10057" w:type="dxa"/>
            <w:gridSpan w:val="2"/>
            <w:shd w:val="clear" w:color="auto" w:fill="FFDDFF"/>
            <w:vAlign w:val="bottom"/>
          </w:tcPr>
          <w:p w14:paraId="039B77F1" w14:textId="7683723C" w:rsidR="00630CA1" w:rsidRPr="0093604B" w:rsidRDefault="00B15F0C" w:rsidP="00A92E60">
            <w:pPr>
              <w:spacing w:before="40" w:after="40" w:line="240" w:lineRule="auto"/>
              <w:rPr>
                <w:rFonts w:eastAsia="Times New Roman"/>
                <w:sz w:val="24"/>
                <w:szCs w:val="24"/>
              </w:rPr>
            </w:pPr>
            <w:r w:rsidRPr="0093604B">
              <w:rPr>
                <w:rFonts w:eastAsia="Times New Roman"/>
                <w:b/>
                <w:sz w:val="24"/>
                <w:szCs w:val="24"/>
              </w:rPr>
              <w:t xml:space="preserve">Pwyllgor </w:t>
            </w:r>
            <w:r w:rsidR="00630CA1" w:rsidRPr="0093604B">
              <w:rPr>
                <w:rFonts w:eastAsia="Times New Roman"/>
                <w:b/>
                <w:sz w:val="24"/>
                <w:szCs w:val="24"/>
              </w:rPr>
              <w:t>B3</w:t>
            </w:r>
            <w:r w:rsidRPr="0093604B">
              <w:rPr>
                <w:rFonts w:eastAsia="Times New Roman"/>
                <w:b/>
                <w:sz w:val="24"/>
                <w:szCs w:val="24"/>
              </w:rPr>
              <w:t xml:space="preserve"> </w:t>
            </w:r>
            <w:r w:rsidR="00A92E60" w:rsidRPr="0093604B">
              <w:rPr>
                <w:rFonts w:eastAsia="Times New Roman"/>
                <w:b/>
                <w:sz w:val="24"/>
                <w:szCs w:val="24"/>
              </w:rPr>
              <w:t xml:space="preserve">– </w:t>
            </w:r>
            <w:r w:rsidR="0093604B" w:rsidRPr="0093604B">
              <w:rPr>
                <w:rFonts w:eastAsia="Times New Roman"/>
                <w:b/>
                <w:sz w:val="24"/>
                <w:szCs w:val="24"/>
              </w:rPr>
              <w:t>Economeg a’r Gwyddorau Cymdeithasol, Addysg a’r Gyfraith</w:t>
            </w:r>
          </w:p>
        </w:tc>
      </w:tr>
      <w:tr w:rsidR="0093604B" w:rsidRPr="00FD0255" w14:paraId="5C36C61D" w14:textId="77777777" w:rsidTr="00960CFE">
        <w:tc>
          <w:tcPr>
            <w:tcW w:w="5028" w:type="dxa"/>
            <w:shd w:val="clear" w:color="auto" w:fill="auto"/>
            <w:vAlign w:val="center"/>
          </w:tcPr>
          <w:p w14:paraId="1D70D49A" w14:textId="5C76B8EA" w:rsidR="0093604B" w:rsidRPr="007F4765" w:rsidRDefault="0093604B" w:rsidP="00960CFE">
            <w:pPr>
              <w:spacing w:before="0" w:after="0" w:line="240" w:lineRule="auto"/>
              <w:rPr>
                <w:rFonts w:eastAsia="Times New Roman"/>
                <w:b/>
                <w:iCs/>
                <w:sz w:val="21"/>
                <w:szCs w:val="21"/>
                <w:highlight w:val="yellow"/>
                <w:u w:val="single"/>
              </w:rPr>
            </w:pPr>
            <w:r w:rsidRPr="007F4765">
              <w:rPr>
                <w:rFonts w:eastAsia="Times New Roman"/>
                <w:b/>
                <w:sz w:val="21"/>
                <w:szCs w:val="21"/>
              </w:rPr>
              <w:t>Gwyddorau Economaidd a Chymdeithasol ac Addysg</w:t>
            </w:r>
          </w:p>
        </w:tc>
        <w:tc>
          <w:tcPr>
            <w:tcW w:w="5029" w:type="dxa"/>
            <w:vAlign w:val="center"/>
          </w:tcPr>
          <w:p w14:paraId="0C98C7D4" w14:textId="5A97821F" w:rsidR="0093604B" w:rsidRPr="007F4765" w:rsidRDefault="0093604B" w:rsidP="00960CFE">
            <w:pPr>
              <w:spacing w:before="0" w:after="0" w:line="240" w:lineRule="auto"/>
              <w:rPr>
                <w:rFonts w:eastAsia="Times New Roman"/>
                <w:b/>
                <w:sz w:val="21"/>
                <w:szCs w:val="21"/>
                <w:highlight w:val="yellow"/>
                <w:u w:val="single"/>
              </w:rPr>
            </w:pPr>
            <w:r w:rsidRPr="007F4765">
              <w:rPr>
                <w:rFonts w:eastAsia="Times New Roman"/>
                <w:b/>
                <w:sz w:val="21"/>
                <w:szCs w:val="21"/>
              </w:rPr>
              <w:t>Y Gyfraith</w:t>
            </w:r>
          </w:p>
        </w:tc>
      </w:tr>
      <w:tr w:rsidR="0093604B" w:rsidRPr="00FD0255" w14:paraId="68427428" w14:textId="77777777" w:rsidTr="00960CFE">
        <w:tc>
          <w:tcPr>
            <w:tcW w:w="5028" w:type="dxa"/>
            <w:shd w:val="clear" w:color="auto" w:fill="auto"/>
            <w:vAlign w:val="center"/>
          </w:tcPr>
          <w:p w14:paraId="3C5B25EB" w14:textId="4F6DE148" w:rsidR="0093604B" w:rsidRPr="007F4765" w:rsidRDefault="0093604B" w:rsidP="00960CFE">
            <w:pPr>
              <w:spacing w:before="0" w:after="0" w:line="240" w:lineRule="auto"/>
              <w:rPr>
                <w:sz w:val="21"/>
                <w:szCs w:val="21"/>
                <w:highlight w:val="yellow"/>
              </w:rPr>
            </w:pPr>
            <w:r w:rsidRPr="007F4765">
              <w:rPr>
                <w:rFonts w:eastAsia="Times New Roman"/>
                <w:sz w:val="21"/>
                <w:szCs w:val="21"/>
              </w:rPr>
              <w:t xml:space="preserve">Anthropoleg, Cymdeithaseg, Polisi Cymdeithasol a Gwaith Cymdeithasol </w:t>
            </w:r>
          </w:p>
        </w:tc>
        <w:tc>
          <w:tcPr>
            <w:tcW w:w="5029" w:type="dxa"/>
            <w:vAlign w:val="center"/>
          </w:tcPr>
          <w:p w14:paraId="0FCA8AFB" w14:textId="6F406BBA" w:rsidR="0093604B" w:rsidRPr="007F4765" w:rsidRDefault="0093604B" w:rsidP="00960CFE">
            <w:pPr>
              <w:spacing w:before="0" w:after="0" w:line="240" w:lineRule="auto"/>
              <w:rPr>
                <w:rFonts w:eastAsia="Times New Roman"/>
                <w:sz w:val="21"/>
                <w:szCs w:val="21"/>
                <w:highlight w:val="yellow"/>
              </w:rPr>
            </w:pPr>
            <w:r w:rsidRPr="007F4765">
              <w:rPr>
                <w:rFonts w:eastAsia="Times New Roman"/>
                <w:sz w:val="21"/>
                <w:szCs w:val="21"/>
              </w:rPr>
              <w:t>Cyfraith Fasnachol</w:t>
            </w:r>
          </w:p>
        </w:tc>
      </w:tr>
      <w:tr w:rsidR="0093604B" w:rsidRPr="00FD0255" w14:paraId="784EC4F4" w14:textId="77777777" w:rsidTr="00960CFE">
        <w:tc>
          <w:tcPr>
            <w:tcW w:w="5028" w:type="dxa"/>
            <w:shd w:val="clear" w:color="auto" w:fill="auto"/>
            <w:vAlign w:val="center"/>
          </w:tcPr>
          <w:p w14:paraId="586F0C7B" w14:textId="51D9573D" w:rsidR="0093604B" w:rsidRPr="007F4765" w:rsidRDefault="0093604B" w:rsidP="00960CFE">
            <w:pPr>
              <w:spacing w:before="0" w:after="0" w:line="240" w:lineRule="auto"/>
              <w:rPr>
                <w:rFonts w:eastAsia="Times New Roman"/>
                <w:iCs/>
                <w:sz w:val="21"/>
                <w:szCs w:val="21"/>
                <w:highlight w:val="yellow"/>
              </w:rPr>
            </w:pPr>
            <w:r w:rsidRPr="007F4765">
              <w:rPr>
                <w:rFonts w:eastAsia="Times New Roman"/>
                <w:sz w:val="21"/>
                <w:szCs w:val="21"/>
              </w:rPr>
              <w:t>Astudiaethau Cyfrifyddu</w:t>
            </w:r>
          </w:p>
        </w:tc>
        <w:tc>
          <w:tcPr>
            <w:tcW w:w="5029" w:type="dxa"/>
            <w:vAlign w:val="center"/>
          </w:tcPr>
          <w:p w14:paraId="373E9E61" w14:textId="45E4985E" w:rsidR="0093604B" w:rsidRPr="007F4765" w:rsidRDefault="0093604B" w:rsidP="00960CFE">
            <w:pPr>
              <w:spacing w:before="0" w:after="0" w:line="240" w:lineRule="auto"/>
              <w:rPr>
                <w:sz w:val="21"/>
                <w:szCs w:val="21"/>
                <w:highlight w:val="yellow"/>
              </w:rPr>
            </w:pPr>
            <w:r w:rsidRPr="007F4765">
              <w:rPr>
                <w:rFonts w:eastAsia="Times New Roman"/>
                <w:sz w:val="21"/>
                <w:szCs w:val="21"/>
              </w:rPr>
              <w:t>Cyfraith Gymharol</w:t>
            </w:r>
          </w:p>
        </w:tc>
      </w:tr>
      <w:tr w:rsidR="0093604B" w:rsidRPr="00FD0255" w14:paraId="32E86DB6" w14:textId="77777777" w:rsidTr="00960CFE">
        <w:tc>
          <w:tcPr>
            <w:tcW w:w="5028" w:type="dxa"/>
            <w:shd w:val="clear" w:color="auto" w:fill="auto"/>
            <w:vAlign w:val="center"/>
          </w:tcPr>
          <w:p w14:paraId="00E6BD0E" w14:textId="5684B358" w:rsidR="0093604B" w:rsidRPr="007F4765" w:rsidRDefault="0093604B" w:rsidP="00960CFE">
            <w:pPr>
              <w:spacing w:before="0" w:after="0" w:line="240" w:lineRule="auto"/>
              <w:rPr>
                <w:rFonts w:eastAsia="Times New Roman"/>
                <w:iCs/>
                <w:sz w:val="21"/>
                <w:szCs w:val="21"/>
                <w:highlight w:val="yellow"/>
              </w:rPr>
            </w:pPr>
            <w:r w:rsidRPr="007F4765">
              <w:rPr>
                <w:rFonts w:eastAsia="Times New Roman"/>
                <w:sz w:val="21"/>
                <w:szCs w:val="21"/>
              </w:rPr>
              <w:t>Astudiaethau Busnes ac Astudiaethau Rheoli</w:t>
            </w:r>
          </w:p>
        </w:tc>
        <w:tc>
          <w:tcPr>
            <w:tcW w:w="5029" w:type="dxa"/>
            <w:vAlign w:val="center"/>
          </w:tcPr>
          <w:p w14:paraId="2EEF71AB" w14:textId="0236EEEB" w:rsidR="0093604B" w:rsidRPr="007F4765" w:rsidRDefault="0093604B" w:rsidP="00960CFE">
            <w:pPr>
              <w:spacing w:before="0" w:after="0" w:line="240" w:lineRule="auto"/>
              <w:rPr>
                <w:sz w:val="21"/>
                <w:szCs w:val="21"/>
                <w:highlight w:val="yellow"/>
              </w:rPr>
            </w:pPr>
            <w:r w:rsidRPr="007F4765">
              <w:rPr>
                <w:rFonts w:eastAsia="Times New Roman"/>
                <w:sz w:val="21"/>
                <w:szCs w:val="21"/>
              </w:rPr>
              <w:t>Cyfraith Trosedd</w:t>
            </w:r>
          </w:p>
        </w:tc>
      </w:tr>
      <w:tr w:rsidR="0093604B" w:rsidRPr="00FD0255" w14:paraId="0AACF84B" w14:textId="77777777" w:rsidTr="00960CFE">
        <w:tc>
          <w:tcPr>
            <w:tcW w:w="5028" w:type="dxa"/>
            <w:shd w:val="clear" w:color="auto" w:fill="auto"/>
            <w:vAlign w:val="center"/>
          </w:tcPr>
          <w:p w14:paraId="19C5B420" w14:textId="474584BB" w:rsidR="0093604B" w:rsidRPr="007F4765" w:rsidRDefault="0093604B" w:rsidP="00960CFE">
            <w:pPr>
              <w:spacing w:before="0" w:after="0" w:line="240" w:lineRule="auto"/>
              <w:rPr>
                <w:sz w:val="21"/>
                <w:szCs w:val="21"/>
                <w:highlight w:val="yellow"/>
              </w:rPr>
            </w:pPr>
            <w:r w:rsidRPr="007F4765">
              <w:rPr>
                <w:rFonts w:eastAsia="Times New Roman"/>
                <w:sz w:val="21"/>
                <w:szCs w:val="21"/>
              </w:rPr>
              <w:t>Daearyddiaeth Economaidd, Ddynol a Chymdeithasol</w:t>
            </w:r>
          </w:p>
        </w:tc>
        <w:tc>
          <w:tcPr>
            <w:tcW w:w="5029" w:type="dxa"/>
            <w:vAlign w:val="center"/>
          </w:tcPr>
          <w:p w14:paraId="509BF904" w14:textId="7710E085" w:rsidR="0093604B" w:rsidRPr="007F4765" w:rsidRDefault="0093604B" w:rsidP="00960CFE">
            <w:pPr>
              <w:spacing w:before="0" w:after="0" w:line="240" w:lineRule="auto"/>
              <w:rPr>
                <w:rFonts w:eastAsia="Times New Roman"/>
                <w:iCs/>
                <w:sz w:val="21"/>
                <w:szCs w:val="21"/>
                <w:highlight w:val="yellow"/>
              </w:rPr>
            </w:pPr>
            <w:r w:rsidRPr="007F4765">
              <w:rPr>
                <w:rFonts w:eastAsia="Times New Roman"/>
                <w:sz w:val="21"/>
                <w:szCs w:val="21"/>
              </w:rPr>
              <w:t>Cyfraith Ewropeaidd</w:t>
            </w:r>
          </w:p>
        </w:tc>
      </w:tr>
      <w:tr w:rsidR="0093604B" w:rsidRPr="00FD0255" w14:paraId="5221754D" w14:textId="77777777" w:rsidTr="00960CFE">
        <w:tc>
          <w:tcPr>
            <w:tcW w:w="5028" w:type="dxa"/>
            <w:shd w:val="clear" w:color="auto" w:fill="auto"/>
            <w:vAlign w:val="center"/>
          </w:tcPr>
          <w:p w14:paraId="28BE0B59" w14:textId="4C03FD2C" w:rsidR="0093604B" w:rsidRPr="007F4765" w:rsidRDefault="0093604B" w:rsidP="00960CFE">
            <w:pPr>
              <w:spacing w:before="0" w:after="0" w:line="240" w:lineRule="auto"/>
              <w:rPr>
                <w:rFonts w:eastAsia="Times New Roman"/>
                <w:sz w:val="21"/>
                <w:szCs w:val="21"/>
                <w:highlight w:val="yellow"/>
              </w:rPr>
            </w:pPr>
            <w:r w:rsidRPr="007F4765">
              <w:rPr>
                <w:rFonts w:eastAsia="Times New Roman"/>
                <w:sz w:val="21"/>
                <w:szCs w:val="21"/>
              </w:rPr>
              <w:t>Economeg ac Econometreg</w:t>
            </w:r>
          </w:p>
        </w:tc>
        <w:tc>
          <w:tcPr>
            <w:tcW w:w="5029" w:type="dxa"/>
            <w:vAlign w:val="center"/>
          </w:tcPr>
          <w:p w14:paraId="1DC60E5B" w14:textId="672B62C1" w:rsidR="0093604B" w:rsidRPr="007F4765" w:rsidRDefault="0093604B" w:rsidP="00960CFE">
            <w:pPr>
              <w:spacing w:before="0" w:after="0" w:line="240" w:lineRule="auto"/>
              <w:rPr>
                <w:rFonts w:eastAsia="Times New Roman"/>
                <w:iCs/>
                <w:sz w:val="21"/>
                <w:szCs w:val="21"/>
                <w:highlight w:val="yellow"/>
              </w:rPr>
            </w:pPr>
            <w:r w:rsidRPr="007F4765">
              <w:rPr>
                <w:rFonts w:eastAsia="Times New Roman"/>
                <w:sz w:val="21"/>
                <w:szCs w:val="21"/>
              </w:rPr>
              <w:t>Hawliau Dynol</w:t>
            </w:r>
          </w:p>
        </w:tc>
      </w:tr>
      <w:tr w:rsidR="0093604B" w:rsidRPr="00FD0255" w14:paraId="706B09FF" w14:textId="77777777" w:rsidTr="00960CFE">
        <w:tc>
          <w:tcPr>
            <w:tcW w:w="5028" w:type="dxa"/>
            <w:shd w:val="clear" w:color="auto" w:fill="auto"/>
            <w:vAlign w:val="center"/>
          </w:tcPr>
          <w:p w14:paraId="689DE64F" w14:textId="3A3787F1" w:rsidR="0093604B" w:rsidRPr="007F4765" w:rsidRDefault="0093604B" w:rsidP="00960CFE">
            <w:pPr>
              <w:spacing w:before="0" w:after="0" w:line="240" w:lineRule="auto"/>
              <w:rPr>
                <w:rFonts w:eastAsia="Times New Roman"/>
                <w:sz w:val="21"/>
                <w:szCs w:val="21"/>
                <w:highlight w:val="yellow"/>
              </w:rPr>
            </w:pPr>
            <w:r w:rsidRPr="007F4765">
              <w:rPr>
                <w:rFonts w:eastAsia="Times New Roman"/>
                <w:sz w:val="21"/>
                <w:szCs w:val="21"/>
              </w:rPr>
              <w:t>Ymchwil a Pholisi Addysg</w:t>
            </w:r>
          </w:p>
        </w:tc>
        <w:tc>
          <w:tcPr>
            <w:tcW w:w="5029" w:type="dxa"/>
            <w:vAlign w:val="center"/>
          </w:tcPr>
          <w:p w14:paraId="0C994EA7" w14:textId="55646A06" w:rsidR="0093604B" w:rsidRPr="007F4765" w:rsidRDefault="0093604B" w:rsidP="00960CFE">
            <w:pPr>
              <w:spacing w:before="0" w:after="0" w:line="240" w:lineRule="auto"/>
              <w:rPr>
                <w:sz w:val="21"/>
                <w:szCs w:val="21"/>
                <w:highlight w:val="yellow"/>
              </w:rPr>
            </w:pPr>
            <w:r w:rsidRPr="007F4765">
              <w:rPr>
                <w:sz w:val="21"/>
                <w:szCs w:val="21"/>
              </w:rPr>
              <w:t>Technoleg Gwybodaeth: y Gyfraith ac Ymarfer</w:t>
            </w:r>
          </w:p>
        </w:tc>
      </w:tr>
      <w:tr w:rsidR="0093604B" w:rsidRPr="00FD0255" w14:paraId="28EEC3B3" w14:textId="77777777" w:rsidTr="00960CFE">
        <w:tc>
          <w:tcPr>
            <w:tcW w:w="5028" w:type="dxa"/>
            <w:shd w:val="clear" w:color="auto" w:fill="auto"/>
            <w:vAlign w:val="center"/>
          </w:tcPr>
          <w:p w14:paraId="556B77B8" w14:textId="2E40C316" w:rsidR="0093604B" w:rsidRPr="007F4765" w:rsidRDefault="0093604B" w:rsidP="00960CFE">
            <w:pPr>
              <w:spacing w:before="0" w:after="0" w:line="240" w:lineRule="auto"/>
              <w:rPr>
                <w:rFonts w:eastAsia="Times New Roman"/>
                <w:sz w:val="21"/>
                <w:szCs w:val="21"/>
                <w:highlight w:val="yellow"/>
              </w:rPr>
            </w:pPr>
            <w:r w:rsidRPr="007F4765">
              <w:rPr>
                <w:rFonts w:eastAsia="Times New Roman"/>
                <w:sz w:val="21"/>
                <w:szCs w:val="21"/>
              </w:rPr>
              <w:t>Gwyddor Wleidyddol a Chysylltiadau Rhyngwladol</w:t>
            </w:r>
          </w:p>
        </w:tc>
        <w:tc>
          <w:tcPr>
            <w:tcW w:w="5029" w:type="dxa"/>
            <w:vAlign w:val="center"/>
          </w:tcPr>
          <w:p w14:paraId="16DC9FE5" w14:textId="3F7FD626" w:rsidR="0093604B" w:rsidRPr="007F4765" w:rsidRDefault="0093604B" w:rsidP="00960CFE">
            <w:pPr>
              <w:spacing w:before="0" w:after="0" w:line="240" w:lineRule="auto"/>
              <w:rPr>
                <w:sz w:val="21"/>
                <w:szCs w:val="21"/>
                <w:highlight w:val="yellow"/>
              </w:rPr>
            </w:pPr>
            <w:r w:rsidRPr="007F4765">
              <w:rPr>
                <w:rFonts w:eastAsia="Times New Roman"/>
                <w:sz w:val="21"/>
                <w:szCs w:val="21"/>
              </w:rPr>
              <w:t>Cyfraith Ryngwladol</w:t>
            </w:r>
          </w:p>
        </w:tc>
      </w:tr>
      <w:tr w:rsidR="0093604B" w:rsidRPr="00FD0255" w14:paraId="15F91F32" w14:textId="77777777" w:rsidTr="00960CFE">
        <w:tc>
          <w:tcPr>
            <w:tcW w:w="5028" w:type="dxa"/>
            <w:shd w:val="clear" w:color="auto" w:fill="auto"/>
            <w:vAlign w:val="center"/>
          </w:tcPr>
          <w:p w14:paraId="6AD663A5" w14:textId="4CDA0D03" w:rsidR="0093604B" w:rsidRPr="007F4765" w:rsidRDefault="0093604B" w:rsidP="00960CFE">
            <w:pPr>
              <w:spacing w:before="0" w:after="0" w:line="240" w:lineRule="auto"/>
              <w:rPr>
                <w:rFonts w:eastAsia="Times New Roman"/>
                <w:sz w:val="21"/>
                <w:szCs w:val="21"/>
                <w:highlight w:val="yellow"/>
              </w:rPr>
            </w:pPr>
            <w:r w:rsidRPr="007F4765">
              <w:rPr>
                <w:i/>
                <w:sz w:val="21"/>
                <w:szCs w:val="21"/>
              </w:rPr>
              <w:t xml:space="preserve">Disgyblaethau </w:t>
            </w:r>
            <w:r w:rsidR="00960CFE" w:rsidRPr="007F4765">
              <w:rPr>
                <w:i/>
                <w:sz w:val="21"/>
                <w:szCs w:val="21"/>
              </w:rPr>
              <w:t>e</w:t>
            </w:r>
            <w:r w:rsidRPr="007F4765">
              <w:rPr>
                <w:i/>
                <w:sz w:val="21"/>
                <w:szCs w:val="21"/>
              </w:rPr>
              <w:t>raill</w:t>
            </w:r>
          </w:p>
        </w:tc>
        <w:tc>
          <w:tcPr>
            <w:tcW w:w="5029" w:type="dxa"/>
            <w:vAlign w:val="center"/>
          </w:tcPr>
          <w:p w14:paraId="3DB9A4EE" w14:textId="19651F28" w:rsidR="0093604B" w:rsidRPr="007F4765" w:rsidRDefault="0093604B" w:rsidP="00960CFE">
            <w:pPr>
              <w:spacing w:before="0" w:after="0" w:line="240" w:lineRule="auto"/>
              <w:rPr>
                <w:sz w:val="21"/>
                <w:szCs w:val="21"/>
                <w:highlight w:val="yellow"/>
              </w:rPr>
            </w:pPr>
            <w:r w:rsidRPr="007F4765">
              <w:rPr>
                <w:rFonts w:eastAsia="Times New Roman"/>
                <w:sz w:val="21"/>
                <w:szCs w:val="21"/>
              </w:rPr>
              <w:t xml:space="preserve">Cyfreitheg  </w:t>
            </w:r>
          </w:p>
        </w:tc>
      </w:tr>
      <w:tr w:rsidR="0093604B" w:rsidRPr="00FD0255" w14:paraId="31EAAFC2" w14:textId="77777777" w:rsidTr="00960CFE">
        <w:tc>
          <w:tcPr>
            <w:tcW w:w="5028" w:type="dxa"/>
            <w:shd w:val="clear" w:color="auto" w:fill="auto"/>
            <w:vAlign w:val="center"/>
          </w:tcPr>
          <w:p w14:paraId="112E87C0" w14:textId="6347BCE7" w:rsidR="0093604B" w:rsidRPr="007F4765" w:rsidRDefault="0093604B" w:rsidP="00960CFE">
            <w:pPr>
              <w:spacing w:before="0" w:after="0" w:line="240" w:lineRule="auto"/>
              <w:rPr>
                <w:rFonts w:eastAsia="Times New Roman"/>
                <w:sz w:val="21"/>
                <w:szCs w:val="21"/>
                <w:highlight w:val="yellow"/>
              </w:rPr>
            </w:pPr>
          </w:p>
        </w:tc>
        <w:tc>
          <w:tcPr>
            <w:tcW w:w="5029" w:type="dxa"/>
            <w:vAlign w:val="center"/>
          </w:tcPr>
          <w:p w14:paraId="411A8846" w14:textId="7357DF32" w:rsidR="0093604B" w:rsidRPr="007F4765" w:rsidRDefault="0093604B" w:rsidP="00960CFE">
            <w:pPr>
              <w:spacing w:before="0" w:after="0" w:line="240" w:lineRule="auto"/>
              <w:rPr>
                <w:sz w:val="21"/>
                <w:szCs w:val="21"/>
                <w:highlight w:val="yellow"/>
              </w:rPr>
            </w:pPr>
            <w:r w:rsidRPr="007F4765">
              <w:rPr>
                <w:rFonts w:eastAsia="Times New Roman"/>
                <w:sz w:val="21"/>
                <w:szCs w:val="21"/>
              </w:rPr>
              <w:t>Hanes Cyfreithiol</w:t>
            </w:r>
          </w:p>
        </w:tc>
      </w:tr>
      <w:tr w:rsidR="0093604B" w:rsidRPr="00FD0255" w14:paraId="6C5B05F9" w14:textId="77777777" w:rsidTr="00960CFE">
        <w:tc>
          <w:tcPr>
            <w:tcW w:w="5028" w:type="dxa"/>
            <w:shd w:val="clear" w:color="auto" w:fill="auto"/>
            <w:vAlign w:val="center"/>
          </w:tcPr>
          <w:p w14:paraId="13658683" w14:textId="5226E493" w:rsidR="0093604B" w:rsidRPr="007F4765" w:rsidRDefault="0093604B" w:rsidP="00960CFE">
            <w:pPr>
              <w:spacing w:before="0" w:after="0" w:line="240" w:lineRule="auto"/>
              <w:rPr>
                <w:rFonts w:eastAsia="Times New Roman"/>
                <w:sz w:val="21"/>
                <w:szCs w:val="21"/>
                <w:highlight w:val="yellow"/>
              </w:rPr>
            </w:pPr>
          </w:p>
        </w:tc>
        <w:tc>
          <w:tcPr>
            <w:tcW w:w="5029" w:type="dxa"/>
            <w:vAlign w:val="center"/>
          </w:tcPr>
          <w:p w14:paraId="38E60BAF" w14:textId="48839747" w:rsidR="0093604B" w:rsidRPr="007F4765" w:rsidRDefault="0093604B" w:rsidP="00960CFE">
            <w:pPr>
              <w:spacing w:before="0" w:after="0" w:line="240" w:lineRule="auto"/>
              <w:rPr>
                <w:sz w:val="21"/>
                <w:szCs w:val="21"/>
                <w:highlight w:val="yellow"/>
              </w:rPr>
            </w:pPr>
            <w:r w:rsidRPr="007F4765">
              <w:rPr>
                <w:rFonts w:eastAsia="Times New Roman"/>
                <w:sz w:val="21"/>
                <w:szCs w:val="21"/>
              </w:rPr>
              <w:t>Ymarfer Cyfreithiol a Gweinyddu Cyfiawnder</w:t>
            </w:r>
          </w:p>
        </w:tc>
      </w:tr>
      <w:tr w:rsidR="0093604B" w:rsidRPr="00FD0255" w14:paraId="102DB3B7" w14:textId="77777777" w:rsidTr="00960CFE">
        <w:tc>
          <w:tcPr>
            <w:tcW w:w="5028" w:type="dxa"/>
            <w:shd w:val="clear" w:color="auto" w:fill="auto"/>
            <w:vAlign w:val="center"/>
          </w:tcPr>
          <w:p w14:paraId="40F38E2B" w14:textId="77777777" w:rsidR="0093604B" w:rsidRPr="007F4765" w:rsidRDefault="0093604B" w:rsidP="00960CFE">
            <w:pPr>
              <w:spacing w:before="0" w:after="0" w:line="240" w:lineRule="auto"/>
              <w:rPr>
                <w:rFonts w:eastAsia="Times New Roman"/>
                <w:sz w:val="21"/>
                <w:szCs w:val="21"/>
                <w:highlight w:val="yellow"/>
              </w:rPr>
            </w:pPr>
          </w:p>
        </w:tc>
        <w:tc>
          <w:tcPr>
            <w:tcW w:w="5029" w:type="dxa"/>
            <w:vAlign w:val="center"/>
          </w:tcPr>
          <w:p w14:paraId="5AA1E727" w14:textId="2ED42758" w:rsidR="0093604B" w:rsidRPr="007F4765" w:rsidRDefault="0093604B" w:rsidP="00960CFE">
            <w:pPr>
              <w:spacing w:before="0" w:after="0" w:line="240" w:lineRule="auto"/>
              <w:rPr>
                <w:rFonts w:eastAsia="Times New Roman"/>
                <w:sz w:val="21"/>
                <w:szCs w:val="21"/>
                <w:highlight w:val="yellow"/>
              </w:rPr>
            </w:pPr>
            <w:r w:rsidRPr="007F4765">
              <w:rPr>
                <w:rFonts w:eastAsia="Times New Roman"/>
                <w:sz w:val="21"/>
                <w:szCs w:val="21"/>
              </w:rPr>
              <w:t>Cyfraith Breifat</w:t>
            </w:r>
          </w:p>
        </w:tc>
      </w:tr>
      <w:tr w:rsidR="0093604B" w:rsidRPr="00FD0255" w14:paraId="6BC47B5F" w14:textId="77777777" w:rsidTr="00960CFE">
        <w:tc>
          <w:tcPr>
            <w:tcW w:w="5028" w:type="dxa"/>
            <w:shd w:val="clear" w:color="auto" w:fill="auto"/>
            <w:vAlign w:val="center"/>
          </w:tcPr>
          <w:p w14:paraId="7EF0179B" w14:textId="77777777" w:rsidR="0093604B" w:rsidRPr="007F4765" w:rsidRDefault="0093604B" w:rsidP="00960CFE">
            <w:pPr>
              <w:spacing w:before="0" w:after="0" w:line="240" w:lineRule="auto"/>
              <w:rPr>
                <w:rFonts w:eastAsia="Times New Roman"/>
                <w:sz w:val="21"/>
                <w:szCs w:val="21"/>
                <w:highlight w:val="yellow"/>
              </w:rPr>
            </w:pPr>
          </w:p>
        </w:tc>
        <w:tc>
          <w:tcPr>
            <w:tcW w:w="5029" w:type="dxa"/>
            <w:vAlign w:val="center"/>
          </w:tcPr>
          <w:p w14:paraId="5BC69163" w14:textId="4BABA508" w:rsidR="0093604B" w:rsidRPr="007F4765" w:rsidRDefault="0093604B" w:rsidP="00960CFE">
            <w:pPr>
              <w:spacing w:before="0" w:after="0" w:line="240" w:lineRule="auto"/>
              <w:rPr>
                <w:rFonts w:eastAsia="Times New Roman"/>
                <w:sz w:val="21"/>
                <w:szCs w:val="21"/>
                <w:highlight w:val="yellow"/>
              </w:rPr>
            </w:pPr>
            <w:r w:rsidRPr="007F4765">
              <w:rPr>
                <w:rFonts w:eastAsia="Times New Roman"/>
                <w:sz w:val="21"/>
                <w:szCs w:val="21"/>
              </w:rPr>
              <w:t>Cyfraith Gyhoeddus</w:t>
            </w:r>
          </w:p>
        </w:tc>
      </w:tr>
      <w:tr w:rsidR="0093604B" w:rsidRPr="00FD0255" w14:paraId="55B4CB39" w14:textId="77777777" w:rsidTr="00960CFE">
        <w:tc>
          <w:tcPr>
            <w:tcW w:w="5028" w:type="dxa"/>
            <w:shd w:val="clear" w:color="auto" w:fill="auto"/>
            <w:vAlign w:val="center"/>
          </w:tcPr>
          <w:p w14:paraId="29C81CF8" w14:textId="77777777" w:rsidR="0093604B" w:rsidRPr="00960CFE" w:rsidRDefault="0093604B" w:rsidP="00960CFE">
            <w:pPr>
              <w:spacing w:before="0" w:after="0" w:line="240" w:lineRule="auto"/>
              <w:rPr>
                <w:rFonts w:eastAsia="Times New Roman"/>
                <w:szCs w:val="22"/>
                <w:highlight w:val="yellow"/>
              </w:rPr>
            </w:pPr>
          </w:p>
        </w:tc>
        <w:tc>
          <w:tcPr>
            <w:tcW w:w="5029" w:type="dxa"/>
            <w:vAlign w:val="center"/>
          </w:tcPr>
          <w:p w14:paraId="7D0C2357" w14:textId="42ACD98B" w:rsidR="0093604B" w:rsidRPr="007F4765" w:rsidRDefault="0093604B" w:rsidP="00960CFE">
            <w:pPr>
              <w:spacing w:before="0" w:after="0" w:line="240" w:lineRule="auto"/>
              <w:rPr>
                <w:rFonts w:eastAsia="Times New Roman"/>
                <w:sz w:val="21"/>
                <w:szCs w:val="21"/>
                <w:highlight w:val="yellow"/>
              </w:rPr>
            </w:pPr>
            <w:r w:rsidRPr="007F4765">
              <w:rPr>
                <w:rFonts w:eastAsia="Times New Roman"/>
                <w:sz w:val="21"/>
                <w:szCs w:val="21"/>
              </w:rPr>
              <w:t>Astudiaethau Sosio-Gyfreithiol a Throseddeg</w:t>
            </w:r>
          </w:p>
        </w:tc>
      </w:tr>
      <w:tr w:rsidR="0093604B" w:rsidRPr="00FD0255" w14:paraId="5F0B01F5" w14:textId="77777777" w:rsidTr="00960CFE">
        <w:tc>
          <w:tcPr>
            <w:tcW w:w="5028" w:type="dxa"/>
            <w:shd w:val="clear" w:color="auto" w:fill="auto"/>
            <w:vAlign w:val="center"/>
          </w:tcPr>
          <w:p w14:paraId="505B407D" w14:textId="77777777" w:rsidR="0093604B" w:rsidRPr="00960CFE" w:rsidRDefault="0093604B" w:rsidP="00960CFE">
            <w:pPr>
              <w:spacing w:before="0" w:after="0" w:line="240" w:lineRule="auto"/>
              <w:rPr>
                <w:rFonts w:eastAsia="Times New Roman"/>
                <w:szCs w:val="22"/>
                <w:highlight w:val="yellow"/>
              </w:rPr>
            </w:pPr>
          </w:p>
        </w:tc>
        <w:tc>
          <w:tcPr>
            <w:tcW w:w="5029" w:type="dxa"/>
            <w:vAlign w:val="center"/>
          </w:tcPr>
          <w:p w14:paraId="57C5EC67" w14:textId="6E6DB4D8" w:rsidR="0093604B" w:rsidRPr="007F4765" w:rsidRDefault="0093604B" w:rsidP="00960CFE">
            <w:pPr>
              <w:spacing w:before="0" w:after="0" w:line="240" w:lineRule="auto"/>
              <w:rPr>
                <w:rFonts w:eastAsia="Times New Roman"/>
                <w:sz w:val="21"/>
                <w:szCs w:val="21"/>
                <w:highlight w:val="yellow"/>
              </w:rPr>
            </w:pPr>
            <w:r w:rsidRPr="007F4765">
              <w:rPr>
                <w:i/>
                <w:sz w:val="21"/>
                <w:szCs w:val="21"/>
              </w:rPr>
              <w:t xml:space="preserve">Disgyblaethau </w:t>
            </w:r>
            <w:r w:rsidR="00960CFE" w:rsidRPr="007F4765">
              <w:rPr>
                <w:i/>
                <w:sz w:val="21"/>
                <w:szCs w:val="21"/>
              </w:rPr>
              <w:t>e</w:t>
            </w:r>
            <w:r w:rsidRPr="007F4765">
              <w:rPr>
                <w:i/>
                <w:sz w:val="21"/>
                <w:szCs w:val="21"/>
              </w:rPr>
              <w:t>raill</w:t>
            </w:r>
          </w:p>
        </w:tc>
      </w:tr>
    </w:tbl>
    <w:p w14:paraId="59E08F1A" w14:textId="4B166EAB" w:rsidR="001B74E0" w:rsidRPr="0093604B" w:rsidRDefault="0093604B" w:rsidP="00594632">
      <w:pPr>
        <w:pStyle w:val="Heading3"/>
        <w:spacing w:before="280" w:line="240" w:lineRule="auto"/>
        <w:rPr>
          <w:rFonts w:eastAsia="Times New Roman"/>
        </w:rPr>
      </w:pPr>
      <w:bookmarkStart w:id="88" w:name="_Toc39495589"/>
      <w:bookmarkStart w:id="89" w:name="_Toc39495775"/>
      <w:bookmarkStart w:id="90" w:name="_Toc39496042"/>
      <w:bookmarkStart w:id="91" w:name="_Toc40193206"/>
      <w:bookmarkStart w:id="92" w:name="_Toc43453319"/>
      <w:r w:rsidRPr="0093604B">
        <w:rPr>
          <w:rFonts w:eastAsia="Times New Roman"/>
        </w:rPr>
        <w:lastRenderedPageBreak/>
        <w:t>Adran</w:t>
      </w:r>
      <w:r w:rsidR="001B74E0" w:rsidRPr="0093604B">
        <w:rPr>
          <w:rFonts w:eastAsia="Times New Roman"/>
        </w:rPr>
        <w:t xml:space="preserve"> </w:t>
      </w:r>
      <w:r w:rsidR="000B2CBA" w:rsidRPr="0093604B">
        <w:rPr>
          <w:rFonts w:eastAsia="Times New Roman"/>
        </w:rPr>
        <w:t>C</w:t>
      </w:r>
      <w:r w:rsidR="001B74E0" w:rsidRPr="0093604B">
        <w:rPr>
          <w:rFonts w:eastAsia="Times New Roman"/>
        </w:rPr>
        <w:t xml:space="preserve"> – </w:t>
      </w:r>
      <w:bookmarkEnd w:id="88"/>
      <w:bookmarkEnd w:id="89"/>
      <w:bookmarkEnd w:id="90"/>
      <w:bookmarkEnd w:id="91"/>
      <w:r w:rsidRPr="0093604B">
        <w:rPr>
          <w:rFonts w:eastAsia="Times New Roman"/>
        </w:rPr>
        <w:t>Busnes, Gwasanaeth Cyhoeddus ac Ymgysylltu â’r Cyhoedd</w:t>
      </w:r>
      <w:bookmarkEnd w:id="92"/>
    </w:p>
    <w:p w14:paraId="7A7CE064" w14:textId="77777777" w:rsidR="001B74E0" w:rsidRPr="00FD0255" w:rsidRDefault="001B74E0" w:rsidP="001B74E0">
      <w:pPr>
        <w:spacing w:after="0"/>
        <w:rPr>
          <w:rFonts w:eastAsia="Times New Roman"/>
          <w:b/>
          <w:sz w:val="12"/>
          <w:szCs w:val="12"/>
          <w:highlight w:val="yellow"/>
          <w:u w:val="single"/>
        </w:rPr>
      </w:pPr>
    </w:p>
    <w:tbl>
      <w:tblPr>
        <w:tblW w:w="10057" w:type="dxa"/>
        <w:tblBorders>
          <w:top w:val="single" w:sz="6" w:space="0" w:color="FF8080" w:themeColor="accent1" w:themeTint="66"/>
          <w:left w:val="single" w:sz="6" w:space="0" w:color="FF8080" w:themeColor="accent1" w:themeTint="66"/>
          <w:bottom w:val="single" w:sz="6" w:space="0" w:color="FF8080" w:themeColor="accent1" w:themeTint="66"/>
          <w:right w:val="single" w:sz="6" w:space="0" w:color="FF8080" w:themeColor="accent1" w:themeTint="66"/>
          <w:insideH w:val="single" w:sz="6" w:space="0" w:color="FF8080" w:themeColor="accent1" w:themeTint="66"/>
          <w:insideV w:val="single" w:sz="6" w:space="0" w:color="FF8080" w:themeColor="accent1" w:themeTint="66"/>
        </w:tblBorders>
        <w:tblLook w:val="04A0" w:firstRow="1" w:lastRow="0" w:firstColumn="1" w:lastColumn="0" w:noHBand="0" w:noVBand="1"/>
      </w:tblPr>
      <w:tblGrid>
        <w:gridCol w:w="5028"/>
        <w:gridCol w:w="5029"/>
      </w:tblGrid>
      <w:tr w:rsidR="001B74E0" w:rsidRPr="00FD0255" w14:paraId="17CF4E5D" w14:textId="77777777" w:rsidTr="0043633F">
        <w:tc>
          <w:tcPr>
            <w:tcW w:w="10057" w:type="dxa"/>
            <w:gridSpan w:val="2"/>
            <w:shd w:val="clear" w:color="auto" w:fill="FFDDFF"/>
            <w:vAlign w:val="center"/>
          </w:tcPr>
          <w:p w14:paraId="23B953C4" w14:textId="665BDDFC" w:rsidR="001B74E0" w:rsidRPr="00FD0255" w:rsidRDefault="00B15F0C" w:rsidP="00A92E60">
            <w:pPr>
              <w:spacing w:before="40" w:after="40" w:line="240" w:lineRule="auto"/>
              <w:rPr>
                <w:rFonts w:eastAsia="Times New Roman"/>
                <w:b/>
                <w:bCs/>
                <w:sz w:val="24"/>
                <w:szCs w:val="24"/>
                <w:highlight w:val="yellow"/>
              </w:rPr>
            </w:pPr>
            <w:r>
              <w:rPr>
                <w:rFonts w:eastAsia="Times New Roman"/>
                <w:b/>
                <w:sz w:val="24"/>
                <w:szCs w:val="24"/>
              </w:rPr>
              <w:t xml:space="preserve">Pwyllgor </w:t>
            </w:r>
            <w:r w:rsidR="007205E1" w:rsidRPr="00960CFE">
              <w:rPr>
                <w:rFonts w:eastAsia="Times New Roman"/>
                <w:b/>
                <w:bCs/>
                <w:sz w:val="24"/>
                <w:szCs w:val="24"/>
              </w:rPr>
              <w:t>C1</w:t>
            </w:r>
          </w:p>
        </w:tc>
      </w:tr>
      <w:tr w:rsidR="00960CFE" w:rsidRPr="00FD0255" w14:paraId="72F9C3F6" w14:textId="77777777" w:rsidTr="00960CFE">
        <w:tc>
          <w:tcPr>
            <w:tcW w:w="5028" w:type="dxa"/>
            <w:shd w:val="clear" w:color="auto" w:fill="auto"/>
            <w:vAlign w:val="center"/>
          </w:tcPr>
          <w:p w14:paraId="06FDF631" w14:textId="51AB55D2" w:rsidR="00960CFE" w:rsidRPr="007F4765" w:rsidRDefault="00960CFE" w:rsidP="00960CFE">
            <w:pPr>
              <w:spacing w:before="0" w:after="0" w:line="240" w:lineRule="auto"/>
              <w:rPr>
                <w:rFonts w:eastAsia="Times New Roman"/>
                <w:b/>
                <w:bCs/>
                <w:iCs/>
                <w:sz w:val="21"/>
                <w:szCs w:val="21"/>
                <w:highlight w:val="yellow"/>
                <w:u w:val="single"/>
              </w:rPr>
            </w:pPr>
            <w:r w:rsidRPr="007F4765">
              <w:rPr>
                <w:b/>
                <w:bCs/>
                <w:sz w:val="21"/>
                <w:szCs w:val="21"/>
              </w:rPr>
              <w:t>Arweinyddiaeth mewn Ymgysylltu a Dealltwriaeth y Cyhoedd</w:t>
            </w:r>
          </w:p>
        </w:tc>
        <w:tc>
          <w:tcPr>
            <w:tcW w:w="5029" w:type="dxa"/>
            <w:vAlign w:val="center"/>
          </w:tcPr>
          <w:p w14:paraId="57DA7650" w14:textId="764B8572" w:rsidR="00960CFE" w:rsidRPr="007F4765" w:rsidRDefault="00960CFE" w:rsidP="00960CFE">
            <w:pPr>
              <w:spacing w:before="0" w:after="0" w:line="240" w:lineRule="auto"/>
              <w:rPr>
                <w:rFonts w:eastAsia="Times New Roman"/>
                <w:b/>
                <w:bCs/>
                <w:sz w:val="21"/>
                <w:szCs w:val="21"/>
                <w:highlight w:val="yellow"/>
                <w:u w:val="single"/>
              </w:rPr>
            </w:pPr>
            <w:r w:rsidRPr="007F4765">
              <w:rPr>
                <w:b/>
                <w:bCs/>
                <w:sz w:val="21"/>
                <w:szCs w:val="21"/>
              </w:rPr>
              <w:t>Arweinyddiaeth Broffesiynol, Addysgol a Sector Cyhoeddus</w:t>
            </w:r>
          </w:p>
        </w:tc>
      </w:tr>
      <w:tr w:rsidR="00960CFE" w:rsidRPr="00FD0255" w14:paraId="2FB514D1" w14:textId="77777777" w:rsidTr="00960CFE">
        <w:tc>
          <w:tcPr>
            <w:tcW w:w="5028" w:type="dxa"/>
            <w:shd w:val="clear" w:color="auto" w:fill="auto"/>
            <w:vAlign w:val="center"/>
          </w:tcPr>
          <w:p w14:paraId="72DF9998" w14:textId="35083BD2" w:rsidR="00960CFE" w:rsidRPr="007F4765" w:rsidRDefault="00960CFE" w:rsidP="00960CFE">
            <w:pPr>
              <w:spacing w:before="0" w:after="0" w:line="240" w:lineRule="auto"/>
              <w:rPr>
                <w:sz w:val="21"/>
                <w:szCs w:val="21"/>
                <w:highlight w:val="yellow"/>
              </w:rPr>
            </w:pPr>
            <w:r w:rsidRPr="007F4765">
              <w:rPr>
                <w:sz w:val="21"/>
                <w:szCs w:val="21"/>
              </w:rPr>
              <w:t>Llyfrgellyddiaeth a Rheoli Gwybodaeth</w:t>
            </w:r>
          </w:p>
        </w:tc>
        <w:tc>
          <w:tcPr>
            <w:tcW w:w="5029" w:type="dxa"/>
            <w:vAlign w:val="center"/>
          </w:tcPr>
          <w:p w14:paraId="07144559" w14:textId="4A4B4E90" w:rsidR="00960CFE" w:rsidRPr="007F4765" w:rsidRDefault="00960CFE" w:rsidP="00960CFE">
            <w:pPr>
              <w:spacing w:before="0" w:after="0" w:line="240" w:lineRule="auto"/>
              <w:rPr>
                <w:rFonts w:eastAsia="Times New Roman"/>
                <w:sz w:val="21"/>
                <w:szCs w:val="21"/>
                <w:highlight w:val="yellow"/>
              </w:rPr>
            </w:pPr>
            <w:r w:rsidRPr="007F4765">
              <w:rPr>
                <w:sz w:val="21"/>
                <w:szCs w:val="21"/>
              </w:rPr>
              <w:t>Polisi Cyhoeddus ac Arweinyddiaeth yn y Sector Cyhoeddus</w:t>
            </w:r>
          </w:p>
        </w:tc>
      </w:tr>
      <w:tr w:rsidR="00960CFE" w:rsidRPr="00FD0255" w14:paraId="066C696D" w14:textId="77777777" w:rsidTr="00960CFE">
        <w:tc>
          <w:tcPr>
            <w:tcW w:w="5028" w:type="dxa"/>
            <w:shd w:val="clear" w:color="auto" w:fill="auto"/>
            <w:vAlign w:val="center"/>
          </w:tcPr>
          <w:p w14:paraId="50EC5337" w14:textId="17EBBBA9" w:rsidR="00960CFE" w:rsidRPr="007F4765" w:rsidRDefault="00960CFE" w:rsidP="00960CFE">
            <w:pPr>
              <w:spacing w:before="0" w:after="0" w:line="240" w:lineRule="auto"/>
              <w:rPr>
                <w:rFonts w:eastAsia="Times New Roman"/>
                <w:iCs/>
                <w:sz w:val="21"/>
                <w:szCs w:val="21"/>
                <w:highlight w:val="yellow"/>
              </w:rPr>
            </w:pPr>
            <w:r w:rsidRPr="007F4765">
              <w:rPr>
                <w:sz w:val="21"/>
                <w:szCs w:val="21"/>
              </w:rPr>
              <w:t>Curaduraeth Amgueddfeydd ac Orielau</w:t>
            </w:r>
          </w:p>
        </w:tc>
        <w:tc>
          <w:tcPr>
            <w:tcW w:w="5029" w:type="dxa"/>
            <w:vAlign w:val="center"/>
          </w:tcPr>
          <w:p w14:paraId="15415527" w14:textId="4611D6BC" w:rsidR="00960CFE" w:rsidRPr="007F4765" w:rsidRDefault="00960CFE" w:rsidP="00960CFE">
            <w:pPr>
              <w:spacing w:before="0" w:after="0" w:line="240" w:lineRule="auto"/>
              <w:rPr>
                <w:sz w:val="21"/>
                <w:szCs w:val="21"/>
                <w:highlight w:val="yellow"/>
              </w:rPr>
            </w:pPr>
            <w:r w:rsidRPr="007F4765">
              <w:rPr>
                <w:sz w:val="21"/>
                <w:szCs w:val="21"/>
              </w:rPr>
              <w:t>Arweinyddiaeth yn y Sector Dielw a Gwirfoddol</w:t>
            </w:r>
          </w:p>
        </w:tc>
      </w:tr>
      <w:tr w:rsidR="00960CFE" w:rsidRPr="00FD0255" w14:paraId="6559CA1A" w14:textId="77777777" w:rsidTr="00960CFE">
        <w:tc>
          <w:tcPr>
            <w:tcW w:w="5028" w:type="dxa"/>
            <w:shd w:val="clear" w:color="auto" w:fill="auto"/>
            <w:vAlign w:val="center"/>
          </w:tcPr>
          <w:p w14:paraId="08152D2E" w14:textId="498B0A1A" w:rsidR="00960CFE" w:rsidRPr="007F4765" w:rsidRDefault="00960CFE" w:rsidP="00960CFE">
            <w:pPr>
              <w:spacing w:before="0" w:after="0" w:line="240" w:lineRule="auto"/>
              <w:rPr>
                <w:rFonts w:eastAsia="Times New Roman"/>
                <w:iCs/>
                <w:sz w:val="21"/>
                <w:szCs w:val="21"/>
                <w:highlight w:val="yellow"/>
              </w:rPr>
            </w:pPr>
            <w:r w:rsidRPr="007F4765">
              <w:rPr>
                <w:sz w:val="21"/>
                <w:szCs w:val="21"/>
              </w:rPr>
              <w:t>Treftadaeth</w:t>
            </w:r>
          </w:p>
        </w:tc>
        <w:tc>
          <w:tcPr>
            <w:tcW w:w="5029" w:type="dxa"/>
            <w:vAlign w:val="center"/>
          </w:tcPr>
          <w:p w14:paraId="2F72E221" w14:textId="3567BDC5" w:rsidR="00960CFE" w:rsidRPr="007F4765" w:rsidRDefault="00960CFE" w:rsidP="00960CFE">
            <w:pPr>
              <w:spacing w:before="0" w:after="0" w:line="240" w:lineRule="auto"/>
              <w:rPr>
                <w:sz w:val="21"/>
                <w:szCs w:val="21"/>
                <w:highlight w:val="yellow"/>
              </w:rPr>
            </w:pPr>
            <w:r w:rsidRPr="007F4765">
              <w:rPr>
                <w:sz w:val="21"/>
                <w:szCs w:val="21"/>
              </w:rPr>
              <w:t>Arweinyddiaeth a Datblygu Ysgolion ac Addysg Bellach</w:t>
            </w:r>
          </w:p>
        </w:tc>
      </w:tr>
      <w:tr w:rsidR="00960CFE" w:rsidRPr="00FD0255" w14:paraId="25EC6DB8" w14:textId="77777777" w:rsidTr="00960CFE">
        <w:tc>
          <w:tcPr>
            <w:tcW w:w="5028" w:type="dxa"/>
            <w:shd w:val="clear" w:color="auto" w:fill="auto"/>
            <w:vAlign w:val="center"/>
          </w:tcPr>
          <w:p w14:paraId="40AB378A" w14:textId="760F5AC3" w:rsidR="00960CFE" w:rsidRPr="007F4765" w:rsidRDefault="00960CFE" w:rsidP="00960CFE">
            <w:pPr>
              <w:spacing w:before="0" w:after="0" w:line="240" w:lineRule="auto"/>
              <w:rPr>
                <w:sz w:val="21"/>
                <w:szCs w:val="21"/>
                <w:highlight w:val="yellow"/>
              </w:rPr>
            </w:pPr>
            <w:r w:rsidRPr="007F4765">
              <w:rPr>
                <w:sz w:val="21"/>
                <w:szCs w:val="21"/>
              </w:rPr>
              <w:t>Dawns, Theatr a Pherfformio</w:t>
            </w:r>
          </w:p>
        </w:tc>
        <w:tc>
          <w:tcPr>
            <w:tcW w:w="5029" w:type="dxa"/>
            <w:vAlign w:val="center"/>
          </w:tcPr>
          <w:p w14:paraId="037E78C9" w14:textId="67E7EF61" w:rsidR="00960CFE" w:rsidRPr="007F4765" w:rsidRDefault="00960CFE" w:rsidP="00960CFE">
            <w:pPr>
              <w:spacing w:before="0" w:after="0" w:line="240" w:lineRule="auto"/>
              <w:rPr>
                <w:rFonts w:eastAsia="Times New Roman"/>
                <w:iCs/>
                <w:sz w:val="21"/>
                <w:szCs w:val="21"/>
                <w:highlight w:val="yellow"/>
              </w:rPr>
            </w:pPr>
            <w:r w:rsidRPr="007F4765">
              <w:rPr>
                <w:sz w:val="21"/>
                <w:szCs w:val="21"/>
              </w:rPr>
              <w:t>Arweinyddiaeth a Datblygu Addysg Drydyddol</w:t>
            </w:r>
          </w:p>
        </w:tc>
      </w:tr>
      <w:tr w:rsidR="00960CFE" w:rsidRPr="00FD0255" w14:paraId="0F7D00CE" w14:textId="77777777" w:rsidTr="00960CFE">
        <w:tc>
          <w:tcPr>
            <w:tcW w:w="5028" w:type="dxa"/>
            <w:shd w:val="clear" w:color="auto" w:fill="auto"/>
            <w:vAlign w:val="center"/>
          </w:tcPr>
          <w:p w14:paraId="7A39F63F" w14:textId="4619EA71" w:rsidR="00960CFE" w:rsidRPr="007F4765" w:rsidRDefault="00960CFE" w:rsidP="00960CFE">
            <w:pPr>
              <w:spacing w:before="0" w:after="0" w:line="240" w:lineRule="auto"/>
              <w:rPr>
                <w:rFonts w:eastAsia="Times New Roman"/>
                <w:sz w:val="21"/>
                <w:szCs w:val="21"/>
                <w:highlight w:val="yellow"/>
              </w:rPr>
            </w:pPr>
            <w:r w:rsidRPr="007F4765">
              <w:rPr>
                <w:sz w:val="21"/>
                <w:szCs w:val="21"/>
              </w:rPr>
              <w:t>Ysgrifennu Creadigol</w:t>
            </w:r>
          </w:p>
        </w:tc>
        <w:tc>
          <w:tcPr>
            <w:tcW w:w="5029" w:type="dxa"/>
            <w:vAlign w:val="center"/>
          </w:tcPr>
          <w:p w14:paraId="1CA8B6E4" w14:textId="47D73AA6" w:rsidR="00960CFE" w:rsidRPr="007F4765" w:rsidRDefault="00960CFE" w:rsidP="00960CFE">
            <w:pPr>
              <w:spacing w:before="0" w:after="0" w:line="240" w:lineRule="auto"/>
              <w:rPr>
                <w:rFonts w:eastAsia="Times New Roman"/>
                <w:iCs/>
                <w:sz w:val="21"/>
                <w:szCs w:val="21"/>
                <w:highlight w:val="yellow"/>
              </w:rPr>
            </w:pPr>
            <w:r w:rsidRPr="007F4765">
              <w:rPr>
                <w:sz w:val="21"/>
                <w:szCs w:val="21"/>
              </w:rPr>
              <w:t>Arweinyddiaeth Broffesiynol</w:t>
            </w:r>
          </w:p>
        </w:tc>
      </w:tr>
      <w:tr w:rsidR="00960CFE" w:rsidRPr="00FD0255" w14:paraId="2AE7E54B" w14:textId="77777777" w:rsidTr="00960CFE">
        <w:trPr>
          <w:trHeight w:val="65"/>
        </w:trPr>
        <w:tc>
          <w:tcPr>
            <w:tcW w:w="5028" w:type="dxa"/>
            <w:shd w:val="clear" w:color="auto" w:fill="auto"/>
            <w:vAlign w:val="center"/>
          </w:tcPr>
          <w:p w14:paraId="4994863F" w14:textId="6B43D7C6" w:rsidR="00960CFE" w:rsidRPr="007F4765" w:rsidRDefault="00960CFE" w:rsidP="00960CFE">
            <w:pPr>
              <w:spacing w:before="0" w:after="0" w:line="240" w:lineRule="auto"/>
              <w:rPr>
                <w:rFonts w:eastAsia="Times New Roman"/>
                <w:i/>
                <w:iCs/>
                <w:sz w:val="21"/>
                <w:szCs w:val="21"/>
                <w:highlight w:val="yellow"/>
              </w:rPr>
            </w:pPr>
            <w:r w:rsidRPr="007F4765">
              <w:rPr>
                <w:sz w:val="21"/>
                <w:szCs w:val="21"/>
              </w:rPr>
              <w:t>Ffilm, Teledu, Radio a’r Cyfryngau Digidol</w:t>
            </w:r>
          </w:p>
        </w:tc>
        <w:tc>
          <w:tcPr>
            <w:tcW w:w="5029" w:type="dxa"/>
            <w:vAlign w:val="center"/>
          </w:tcPr>
          <w:p w14:paraId="61EF0D8E" w14:textId="26F1C70D" w:rsidR="00960CFE" w:rsidRPr="007F4765" w:rsidRDefault="00960CFE" w:rsidP="00960CFE">
            <w:pPr>
              <w:spacing w:before="0" w:after="0" w:line="240" w:lineRule="auto"/>
              <w:rPr>
                <w:sz w:val="21"/>
                <w:szCs w:val="21"/>
                <w:highlight w:val="yellow"/>
              </w:rPr>
            </w:pPr>
            <w:r w:rsidRPr="007F4765">
              <w:rPr>
                <w:i/>
                <w:iCs/>
                <w:sz w:val="21"/>
                <w:szCs w:val="21"/>
              </w:rPr>
              <w:t>Disgyblaethau eraill</w:t>
            </w:r>
          </w:p>
        </w:tc>
      </w:tr>
      <w:tr w:rsidR="00960CFE" w:rsidRPr="00FD0255" w14:paraId="516A1521" w14:textId="77777777" w:rsidTr="00960CFE">
        <w:tc>
          <w:tcPr>
            <w:tcW w:w="5028" w:type="dxa"/>
            <w:shd w:val="clear" w:color="auto" w:fill="auto"/>
            <w:vAlign w:val="center"/>
          </w:tcPr>
          <w:p w14:paraId="1D542685" w14:textId="24B9C842" w:rsidR="00960CFE" w:rsidRPr="007F4765" w:rsidRDefault="00960CFE" w:rsidP="00960CFE">
            <w:pPr>
              <w:spacing w:before="0" w:after="0" w:line="240" w:lineRule="auto"/>
              <w:rPr>
                <w:rFonts w:eastAsia="Times New Roman"/>
                <w:sz w:val="21"/>
                <w:szCs w:val="21"/>
                <w:highlight w:val="yellow"/>
              </w:rPr>
            </w:pPr>
            <w:r w:rsidRPr="007F4765">
              <w:rPr>
                <w:sz w:val="21"/>
                <w:szCs w:val="21"/>
              </w:rPr>
              <w:t>Ymarfer yn y Celfyddydau Gweledol a Chymwysedig</w:t>
            </w:r>
          </w:p>
        </w:tc>
        <w:tc>
          <w:tcPr>
            <w:tcW w:w="5029" w:type="dxa"/>
            <w:vAlign w:val="center"/>
          </w:tcPr>
          <w:p w14:paraId="40567F9A" w14:textId="252C52FD" w:rsidR="00960CFE" w:rsidRPr="007F4765" w:rsidRDefault="00960CFE" w:rsidP="00960CFE">
            <w:pPr>
              <w:spacing w:before="0" w:after="0" w:line="240" w:lineRule="auto"/>
              <w:rPr>
                <w:sz w:val="21"/>
                <w:szCs w:val="21"/>
                <w:highlight w:val="yellow"/>
              </w:rPr>
            </w:pPr>
          </w:p>
        </w:tc>
      </w:tr>
      <w:tr w:rsidR="00960CFE" w:rsidRPr="00960CFE" w14:paraId="4AB6F250" w14:textId="77777777" w:rsidTr="00960CFE">
        <w:tc>
          <w:tcPr>
            <w:tcW w:w="5028" w:type="dxa"/>
            <w:shd w:val="clear" w:color="auto" w:fill="auto"/>
            <w:vAlign w:val="center"/>
          </w:tcPr>
          <w:p w14:paraId="292B9418" w14:textId="0644533D" w:rsidR="00960CFE" w:rsidRPr="007F4765" w:rsidRDefault="00960CFE" w:rsidP="00960CFE">
            <w:pPr>
              <w:spacing w:before="0" w:after="0" w:line="240" w:lineRule="auto"/>
              <w:rPr>
                <w:rFonts w:eastAsia="Times New Roman"/>
                <w:sz w:val="21"/>
                <w:szCs w:val="21"/>
                <w:highlight w:val="yellow"/>
              </w:rPr>
            </w:pPr>
            <w:r w:rsidRPr="007F4765">
              <w:rPr>
                <w:sz w:val="21"/>
                <w:szCs w:val="21"/>
              </w:rPr>
              <w:t>Allgymorth a Dealltwriaeth y Cyhoedd o Wyddoniaeth a Llên</w:t>
            </w:r>
          </w:p>
        </w:tc>
        <w:tc>
          <w:tcPr>
            <w:tcW w:w="5029" w:type="dxa"/>
            <w:vAlign w:val="center"/>
          </w:tcPr>
          <w:p w14:paraId="07DD2A93" w14:textId="30788C8D" w:rsidR="00960CFE" w:rsidRPr="007F4765" w:rsidRDefault="00960CFE" w:rsidP="00960CFE">
            <w:pPr>
              <w:spacing w:before="0" w:after="0" w:line="240" w:lineRule="auto"/>
              <w:rPr>
                <w:sz w:val="21"/>
                <w:szCs w:val="21"/>
              </w:rPr>
            </w:pPr>
          </w:p>
        </w:tc>
      </w:tr>
      <w:tr w:rsidR="00960CFE" w:rsidRPr="00FD0255" w14:paraId="3776EDA9" w14:textId="77777777" w:rsidTr="00960CFE">
        <w:tc>
          <w:tcPr>
            <w:tcW w:w="5028" w:type="dxa"/>
            <w:shd w:val="clear" w:color="auto" w:fill="auto"/>
            <w:vAlign w:val="center"/>
          </w:tcPr>
          <w:p w14:paraId="731C3331" w14:textId="0639F4AD" w:rsidR="00960CFE" w:rsidRPr="007F4765" w:rsidRDefault="00960CFE" w:rsidP="00960CFE">
            <w:pPr>
              <w:spacing w:before="0" w:after="0" w:line="240" w:lineRule="auto"/>
              <w:rPr>
                <w:rFonts w:eastAsia="Times New Roman"/>
                <w:sz w:val="21"/>
                <w:szCs w:val="21"/>
                <w:highlight w:val="yellow"/>
              </w:rPr>
            </w:pPr>
            <w:r w:rsidRPr="007F4765">
              <w:rPr>
                <w:i/>
                <w:iCs/>
                <w:sz w:val="21"/>
                <w:szCs w:val="21"/>
              </w:rPr>
              <w:t>Disgyblaethau eraill</w:t>
            </w:r>
          </w:p>
        </w:tc>
        <w:tc>
          <w:tcPr>
            <w:tcW w:w="5029" w:type="dxa"/>
            <w:vAlign w:val="center"/>
          </w:tcPr>
          <w:p w14:paraId="1BE4E6CC" w14:textId="1BB4D27E" w:rsidR="00960CFE" w:rsidRPr="007F4765" w:rsidRDefault="00960CFE" w:rsidP="00960CFE">
            <w:pPr>
              <w:spacing w:before="0" w:after="0" w:line="240" w:lineRule="auto"/>
              <w:rPr>
                <w:sz w:val="21"/>
                <w:szCs w:val="21"/>
              </w:rPr>
            </w:pPr>
          </w:p>
        </w:tc>
      </w:tr>
      <w:tr w:rsidR="00960CFE" w:rsidRPr="00FD0255" w14:paraId="16D6385F" w14:textId="77777777" w:rsidTr="00960CFE">
        <w:tc>
          <w:tcPr>
            <w:tcW w:w="5028" w:type="dxa"/>
            <w:shd w:val="clear" w:color="auto" w:fill="auto"/>
            <w:vAlign w:val="center"/>
          </w:tcPr>
          <w:p w14:paraId="6010DB58" w14:textId="11F1E1D2" w:rsidR="00960CFE" w:rsidRPr="007F4765" w:rsidRDefault="00960CFE" w:rsidP="00960CFE">
            <w:pPr>
              <w:spacing w:before="0" w:after="0" w:line="240" w:lineRule="auto"/>
              <w:rPr>
                <w:rFonts w:eastAsia="Times New Roman"/>
                <w:sz w:val="21"/>
                <w:szCs w:val="21"/>
                <w:highlight w:val="yellow"/>
              </w:rPr>
            </w:pPr>
          </w:p>
        </w:tc>
        <w:tc>
          <w:tcPr>
            <w:tcW w:w="5029" w:type="dxa"/>
            <w:vAlign w:val="center"/>
          </w:tcPr>
          <w:p w14:paraId="01BBA5D9" w14:textId="77777777" w:rsidR="00960CFE" w:rsidRPr="007F4765" w:rsidRDefault="00960CFE" w:rsidP="00960CFE">
            <w:pPr>
              <w:spacing w:before="0" w:after="0" w:line="240" w:lineRule="auto"/>
              <w:rPr>
                <w:sz w:val="21"/>
                <w:szCs w:val="21"/>
              </w:rPr>
            </w:pPr>
          </w:p>
        </w:tc>
      </w:tr>
      <w:tr w:rsidR="00960CFE" w:rsidRPr="00FD0255" w14:paraId="7862F25B" w14:textId="77777777" w:rsidTr="00960CFE">
        <w:tc>
          <w:tcPr>
            <w:tcW w:w="5028" w:type="dxa"/>
            <w:shd w:val="clear" w:color="auto" w:fill="auto"/>
            <w:vAlign w:val="center"/>
          </w:tcPr>
          <w:p w14:paraId="5FF43314" w14:textId="1F9AB0D3" w:rsidR="00960CFE" w:rsidRPr="007F4765" w:rsidRDefault="00960CFE" w:rsidP="00960CFE">
            <w:pPr>
              <w:spacing w:before="0" w:after="0" w:line="240" w:lineRule="auto"/>
              <w:rPr>
                <w:rFonts w:eastAsia="Times New Roman"/>
                <w:sz w:val="21"/>
                <w:szCs w:val="21"/>
                <w:highlight w:val="yellow"/>
              </w:rPr>
            </w:pPr>
            <w:r w:rsidRPr="007F4765">
              <w:rPr>
                <w:b/>
                <w:bCs/>
                <w:sz w:val="21"/>
                <w:szCs w:val="21"/>
              </w:rPr>
              <w:t>Cyfraniad at Arweinyddiaeth yn y Sector Preifat</w:t>
            </w:r>
          </w:p>
        </w:tc>
        <w:tc>
          <w:tcPr>
            <w:tcW w:w="5029" w:type="dxa"/>
            <w:vAlign w:val="center"/>
          </w:tcPr>
          <w:p w14:paraId="3658668D" w14:textId="77777777" w:rsidR="00960CFE" w:rsidRPr="007F4765" w:rsidRDefault="00960CFE" w:rsidP="00960CFE">
            <w:pPr>
              <w:spacing w:before="0" w:after="0" w:line="240" w:lineRule="auto"/>
              <w:rPr>
                <w:sz w:val="21"/>
                <w:szCs w:val="21"/>
              </w:rPr>
            </w:pPr>
          </w:p>
        </w:tc>
      </w:tr>
      <w:tr w:rsidR="00960CFE" w:rsidRPr="00FD0255" w14:paraId="7D7CD614" w14:textId="77777777" w:rsidTr="00960CFE">
        <w:tc>
          <w:tcPr>
            <w:tcW w:w="5028" w:type="dxa"/>
            <w:shd w:val="clear" w:color="auto" w:fill="auto"/>
            <w:vAlign w:val="center"/>
          </w:tcPr>
          <w:p w14:paraId="6CB193B3" w14:textId="0C7E5277" w:rsidR="00960CFE" w:rsidRPr="007F4765" w:rsidRDefault="00960CFE" w:rsidP="00960CFE">
            <w:pPr>
              <w:spacing w:before="0" w:after="0" w:line="240" w:lineRule="auto"/>
              <w:rPr>
                <w:rFonts w:eastAsia="Times New Roman"/>
                <w:sz w:val="21"/>
                <w:szCs w:val="21"/>
                <w:highlight w:val="yellow"/>
              </w:rPr>
            </w:pPr>
            <w:r w:rsidRPr="007F4765">
              <w:rPr>
                <w:sz w:val="21"/>
                <w:szCs w:val="21"/>
              </w:rPr>
              <w:t>Diwydiant a Masnach</w:t>
            </w:r>
          </w:p>
        </w:tc>
        <w:tc>
          <w:tcPr>
            <w:tcW w:w="5029" w:type="dxa"/>
            <w:vAlign w:val="center"/>
          </w:tcPr>
          <w:p w14:paraId="737C2AA4" w14:textId="77777777" w:rsidR="00960CFE" w:rsidRPr="007F4765" w:rsidRDefault="00960CFE" w:rsidP="00960CFE">
            <w:pPr>
              <w:spacing w:before="0" w:after="0" w:line="240" w:lineRule="auto"/>
              <w:rPr>
                <w:sz w:val="21"/>
                <w:szCs w:val="21"/>
              </w:rPr>
            </w:pPr>
          </w:p>
        </w:tc>
      </w:tr>
      <w:tr w:rsidR="00960CFE" w:rsidRPr="00FD0255" w14:paraId="793DBF7E" w14:textId="77777777" w:rsidTr="00960CFE">
        <w:tc>
          <w:tcPr>
            <w:tcW w:w="5028" w:type="dxa"/>
            <w:shd w:val="clear" w:color="auto" w:fill="auto"/>
            <w:vAlign w:val="center"/>
          </w:tcPr>
          <w:p w14:paraId="7EC359F3" w14:textId="652E6177" w:rsidR="00960CFE" w:rsidRPr="007F4765" w:rsidRDefault="00960CFE" w:rsidP="00960CFE">
            <w:pPr>
              <w:spacing w:before="0" w:after="0" w:line="240" w:lineRule="auto"/>
              <w:rPr>
                <w:rFonts w:eastAsia="Times New Roman"/>
                <w:sz w:val="21"/>
                <w:szCs w:val="21"/>
                <w:highlight w:val="yellow"/>
              </w:rPr>
            </w:pPr>
            <w:r w:rsidRPr="007F4765">
              <w:rPr>
                <w:sz w:val="21"/>
                <w:szCs w:val="21"/>
              </w:rPr>
              <w:t>Menter</w:t>
            </w:r>
          </w:p>
        </w:tc>
        <w:tc>
          <w:tcPr>
            <w:tcW w:w="5029" w:type="dxa"/>
            <w:vAlign w:val="center"/>
          </w:tcPr>
          <w:p w14:paraId="275EC1CE" w14:textId="4AA124BA" w:rsidR="00960CFE" w:rsidRPr="007F4765" w:rsidRDefault="00960CFE" w:rsidP="00960CFE">
            <w:pPr>
              <w:spacing w:before="0" w:after="0" w:line="240" w:lineRule="auto"/>
              <w:rPr>
                <w:sz w:val="21"/>
                <w:szCs w:val="21"/>
              </w:rPr>
            </w:pPr>
          </w:p>
        </w:tc>
      </w:tr>
      <w:tr w:rsidR="00960CFE" w:rsidRPr="00FD0255" w14:paraId="370357C0" w14:textId="77777777" w:rsidTr="00960CFE">
        <w:tc>
          <w:tcPr>
            <w:tcW w:w="5028" w:type="dxa"/>
            <w:shd w:val="clear" w:color="auto" w:fill="auto"/>
            <w:vAlign w:val="center"/>
          </w:tcPr>
          <w:p w14:paraId="582BD7C2" w14:textId="3F5E01F3" w:rsidR="00960CFE" w:rsidRPr="007F4765" w:rsidRDefault="00960CFE" w:rsidP="00960CFE">
            <w:pPr>
              <w:spacing w:before="0" w:after="0" w:line="240" w:lineRule="auto"/>
              <w:rPr>
                <w:rFonts w:eastAsia="Times New Roman"/>
                <w:sz w:val="21"/>
                <w:szCs w:val="21"/>
                <w:highlight w:val="yellow"/>
              </w:rPr>
            </w:pPr>
            <w:r w:rsidRPr="007F4765">
              <w:rPr>
                <w:sz w:val="21"/>
                <w:szCs w:val="21"/>
              </w:rPr>
              <w:t>Rheoli yn y Sector Preifat</w:t>
            </w:r>
          </w:p>
        </w:tc>
        <w:tc>
          <w:tcPr>
            <w:tcW w:w="5029" w:type="dxa"/>
            <w:vAlign w:val="center"/>
          </w:tcPr>
          <w:p w14:paraId="25011EB2" w14:textId="230AD055" w:rsidR="00960CFE" w:rsidRPr="007F4765" w:rsidRDefault="00960CFE" w:rsidP="00960CFE">
            <w:pPr>
              <w:spacing w:before="0" w:after="0" w:line="240" w:lineRule="auto"/>
              <w:rPr>
                <w:sz w:val="21"/>
                <w:szCs w:val="21"/>
              </w:rPr>
            </w:pPr>
          </w:p>
        </w:tc>
      </w:tr>
      <w:tr w:rsidR="00960CFE" w:rsidRPr="00FD0255" w14:paraId="4B51C35C" w14:textId="77777777" w:rsidTr="00960CFE">
        <w:tc>
          <w:tcPr>
            <w:tcW w:w="5028" w:type="dxa"/>
            <w:shd w:val="clear" w:color="auto" w:fill="auto"/>
            <w:vAlign w:val="center"/>
          </w:tcPr>
          <w:p w14:paraId="6DB97930" w14:textId="147D9A73" w:rsidR="00960CFE" w:rsidRPr="007F4765" w:rsidRDefault="00960CFE" w:rsidP="00960CFE">
            <w:pPr>
              <w:spacing w:before="0" w:after="0" w:line="240" w:lineRule="auto"/>
              <w:rPr>
                <w:rFonts w:eastAsia="Times New Roman"/>
                <w:b/>
                <w:bCs/>
                <w:sz w:val="21"/>
                <w:szCs w:val="21"/>
                <w:highlight w:val="yellow"/>
              </w:rPr>
            </w:pPr>
            <w:r w:rsidRPr="007F4765">
              <w:rPr>
                <w:i/>
                <w:iCs/>
                <w:sz w:val="21"/>
                <w:szCs w:val="21"/>
              </w:rPr>
              <w:t>Disgyblaethau eraill</w:t>
            </w:r>
          </w:p>
        </w:tc>
        <w:tc>
          <w:tcPr>
            <w:tcW w:w="5029" w:type="dxa"/>
            <w:vAlign w:val="center"/>
          </w:tcPr>
          <w:p w14:paraId="7F6B1D58" w14:textId="70E721C5" w:rsidR="00960CFE" w:rsidRPr="007F4765" w:rsidRDefault="00960CFE" w:rsidP="00960CFE">
            <w:pPr>
              <w:spacing w:before="0" w:after="0" w:line="240" w:lineRule="auto"/>
              <w:rPr>
                <w:sz w:val="21"/>
                <w:szCs w:val="21"/>
                <w:highlight w:val="yellow"/>
              </w:rPr>
            </w:pPr>
          </w:p>
        </w:tc>
      </w:tr>
    </w:tbl>
    <w:p w14:paraId="57A59BD7" w14:textId="56A8A169" w:rsidR="00AB0075" w:rsidRDefault="00AB0075" w:rsidP="001B74E0">
      <w:pPr>
        <w:spacing w:after="0"/>
        <w:rPr>
          <w:b/>
          <w:sz w:val="32"/>
          <w:szCs w:val="32"/>
        </w:rPr>
      </w:pPr>
    </w:p>
    <w:p w14:paraId="605DA3C4" w14:textId="4BBA285D" w:rsidR="00AB0075" w:rsidRPr="00A35E9B" w:rsidRDefault="000F348A" w:rsidP="00A35E9B">
      <w:pPr>
        <w:pStyle w:val="Heading2"/>
      </w:pPr>
      <w:bookmarkStart w:id="93" w:name="_Toc43453320"/>
      <w:r>
        <w:t>Atodiad</w:t>
      </w:r>
      <w:r w:rsidR="00A35E9B" w:rsidRPr="00A35E9B">
        <w:t xml:space="preserve"> </w:t>
      </w:r>
      <w:r w:rsidR="000B2CBA">
        <w:t>2</w:t>
      </w:r>
      <w:r w:rsidR="00A35E9B" w:rsidRPr="00A35E9B">
        <w:t xml:space="preserve"> – </w:t>
      </w:r>
      <w:r w:rsidR="00510558">
        <w:t>M</w:t>
      </w:r>
      <w:r w:rsidR="00BE77CE">
        <w:t>eincnodau</w:t>
      </w:r>
      <w:bookmarkEnd w:id="93"/>
    </w:p>
    <w:p w14:paraId="1579F1FF" w14:textId="752117C7" w:rsidR="00AB0075" w:rsidRPr="005F0A7A" w:rsidRDefault="00510558" w:rsidP="00AB0075">
      <w:pPr>
        <w:pStyle w:val="Heading3"/>
        <w:rPr>
          <w:szCs w:val="22"/>
        </w:rPr>
      </w:pPr>
      <w:bookmarkStart w:id="94" w:name="_Toc43453321"/>
      <w:r>
        <w:t>D</w:t>
      </w:r>
      <w:r w:rsidR="00BE77CE">
        <w:t xml:space="preserve">iben </w:t>
      </w:r>
      <w:r>
        <w:t>M</w:t>
      </w:r>
      <w:r w:rsidR="00BE77CE">
        <w:t>eincnodau</w:t>
      </w:r>
      <w:bookmarkEnd w:id="94"/>
    </w:p>
    <w:p w14:paraId="16817F6E" w14:textId="1639C9A6" w:rsidR="00E3587A" w:rsidRPr="005F0A7A" w:rsidRDefault="00BE77CE" w:rsidP="0073521C">
      <w:pPr>
        <w:pStyle w:val="Default"/>
        <w:spacing w:before="120" w:after="0"/>
        <w:rPr>
          <w:sz w:val="22"/>
          <w:szCs w:val="22"/>
        </w:rPr>
      </w:pPr>
      <w:r w:rsidRPr="005F0A7A">
        <w:rPr>
          <w:sz w:val="22"/>
          <w:szCs w:val="22"/>
        </w:rPr>
        <w:t>Defnyddir ein meincnodau fel safon neu bwynt cyfeiriol i’w defnyddio gan</w:t>
      </w:r>
      <w:r w:rsidR="005858E0" w:rsidRPr="005F0A7A">
        <w:rPr>
          <w:sz w:val="22"/>
          <w:szCs w:val="22"/>
        </w:rPr>
        <w:t>:</w:t>
      </w:r>
    </w:p>
    <w:p w14:paraId="5282F474" w14:textId="7232E341" w:rsidR="00E3587A" w:rsidRPr="005F0A7A" w:rsidRDefault="005F0A7A" w:rsidP="0073521C">
      <w:pPr>
        <w:pStyle w:val="Default"/>
        <w:numPr>
          <w:ilvl w:val="0"/>
          <w:numId w:val="1"/>
        </w:numPr>
        <w:spacing w:before="120" w:after="0"/>
        <w:rPr>
          <w:sz w:val="22"/>
          <w:szCs w:val="22"/>
        </w:rPr>
      </w:pPr>
      <w:r w:rsidRPr="005F0A7A">
        <w:rPr>
          <w:sz w:val="22"/>
          <w:szCs w:val="22"/>
        </w:rPr>
        <w:t xml:space="preserve">Y </w:t>
      </w:r>
      <w:r w:rsidR="000F348A" w:rsidRPr="005F0A7A">
        <w:rPr>
          <w:sz w:val="22"/>
          <w:szCs w:val="22"/>
        </w:rPr>
        <w:t>Cynigwyr</w:t>
      </w:r>
      <w:r w:rsidR="00E3587A" w:rsidRPr="005F0A7A">
        <w:rPr>
          <w:sz w:val="22"/>
          <w:szCs w:val="22"/>
        </w:rPr>
        <w:t xml:space="preserve"> </w:t>
      </w:r>
      <w:r w:rsidR="00BE77CE" w:rsidRPr="005F0A7A">
        <w:rPr>
          <w:sz w:val="22"/>
          <w:szCs w:val="22"/>
        </w:rPr>
        <w:t>ac</w:t>
      </w:r>
      <w:r w:rsidR="00E3587A" w:rsidRPr="005F0A7A">
        <w:rPr>
          <w:sz w:val="22"/>
          <w:szCs w:val="22"/>
        </w:rPr>
        <w:t xml:space="preserve"> </w:t>
      </w:r>
      <w:r w:rsidR="000F348A" w:rsidRPr="005F0A7A">
        <w:rPr>
          <w:sz w:val="22"/>
          <w:szCs w:val="22"/>
        </w:rPr>
        <w:t>Enwebeion</w:t>
      </w:r>
      <w:r w:rsidR="00E3587A" w:rsidRPr="005F0A7A">
        <w:rPr>
          <w:sz w:val="22"/>
          <w:szCs w:val="22"/>
        </w:rPr>
        <w:t xml:space="preserve"> </w:t>
      </w:r>
      <w:r w:rsidR="00BE77CE" w:rsidRPr="005F0A7A">
        <w:rPr>
          <w:sz w:val="22"/>
          <w:szCs w:val="22"/>
        </w:rPr>
        <w:t>wrth lunio’r datganiadau a wneir ar y</w:t>
      </w:r>
      <w:r w:rsidR="00E3587A" w:rsidRPr="005F0A7A">
        <w:rPr>
          <w:sz w:val="22"/>
          <w:szCs w:val="22"/>
        </w:rPr>
        <w:t xml:space="preserve"> </w:t>
      </w:r>
      <w:r w:rsidR="00805ED4" w:rsidRPr="005F0A7A">
        <w:rPr>
          <w:sz w:val="22"/>
          <w:szCs w:val="22"/>
        </w:rPr>
        <w:t xml:space="preserve">Ffurflen </w:t>
      </w:r>
      <w:r w:rsidR="00BE77CE" w:rsidRPr="005F0A7A">
        <w:rPr>
          <w:sz w:val="22"/>
          <w:szCs w:val="22"/>
        </w:rPr>
        <w:t>Enwebu a’r</w:t>
      </w:r>
      <w:r w:rsidR="00D404F3" w:rsidRPr="005F0A7A">
        <w:rPr>
          <w:sz w:val="22"/>
          <w:szCs w:val="22"/>
        </w:rPr>
        <w:t xml:space="preserve"> </w:t>
      </w:r>
      <w:r w:rsidR="00AB124F" w:rsidRPr="005F0A7A">
        <w:rPr>
          <w:sz w:val="22"/>
          <w:szCs w:val="22"/>
        </w:rPr>
        <w:t>Ffurflen Tystiolaeth</w:t>
      </w:r>
      <w:r w:rsidR="00E3587A" w:rsidRPr="005F0A7A">
        <w:rPr>
          <w:sz w:val="22"/>
          <w:szCs w:val="22"/>
        </w:rPr>
        <w:t xml:space="preserve">; </w:t>
      </w:r>
      <w:r w:rsidR="00BE77CE" w:rsidRPr="005F0A7A">
        <w:rPr>
          <w:sz w:val="22"/>
          <w:szCs w:val="22"/>
        </w:rPr>
        <w:t>ac</w:t>
      </w:r>
    </w:p>
    <w:p w14:paraId="04E8D75E" w14:textId="68BE19F4" w:rsidR="00E3587A" w:rsidRPr="005F0A7A" w:rsidRDefault="005F0A7A" w:rsidP="0073521C">
      <w:pPr>
        <w:pStyle w:val="Default"/>
        <w:numPr>
          <w:ilvl w:val="0"/>
          <w:numId w:val="1"/>
        </w:numPr>
        <w:spacing w:before="120" w:after="0"/>
        <w:rPr>
          <w:sz w:val="22"/>
          <w:szCs w:val="22"/>
        </w:rPr>
      </w:pPr>
      <w:r w:rsidRPr="005F0A7A">
        <w:rPr>
          <w:sz w:val="22"/>
          <w:szCs w:val="22"/>
        </w:rPr>
        <w:t xml:space="preserve">Y </w:t>
      </w:r>
      <w:r w:rsidR="000F348A" w:rsidRPr="005F0A7A">
        <w:rPr>
          <w:sz w:val="22"/>
          <w:szCs w:val="22"/>
        </w:rPr>
        <w:t>Pwyllgorau Craffu</w:t>
      </w:r>
      <w:r w:rsidR="00E3587A" w:rsidRPr="005F0A7A">
        <w:rPr>
          <w:sz w:val="22"/>
          <w:szCs w:val="22"/>
        </w:rPr>
        <w:t xml:space="preserve"> </w:t>
      </w:r>
      <w:r w:rsidR="00BE77CE" w:rsidRPr="005F0A7A">
        <w:rPr>
          <w:sz w:val="22"/>
          <w:szCs w:val="22"/>
        </w:rPr>
        <w:t>wrth werthuso honiadau a chyfraniadau</w:t>
      </w:r>
      <w:r w:rsidR="00E3587A" w:rsidRPr="005F0A7A">
        <w:rPr>
          <w:sz w:val="22"/>
          <w:szCs w:val="22"/>
        </w:rPr>
        <w:t xml:space="preserve"> </w:t>
      </w:r>
      <w:r w:rsidR="000F348A" w:rsidRPr="005F0A7A">
        <w:rPr>
          <w:sz w:val="22"/>
          <w:szCs w:val="22"/>
        </w:rPr>
        <w:t>Enwebeion</w:t>
      </w:r>
    </w:p>
    <w:p w14:paraId="57CF3713" w14:textId="1A1B2723" w:rsidR="00E3587A" w:rsidRPr="005F0A7A" w:rsidRDefault="009A435F" w:rsidP="0073521C">
      <w:pPr>
        <w:pStyle w:val="Default"/>
        <w:spacing w:before="120" w:after="0"/>
        <w:rPr>
          <w:sz w:val="22"/>
          <w:szCs w:val="22"/>
        </w:rPr>
      </w:pPr>
      <w:r w:rsidRPr="005F0A7A">
        <w:rPr>
          <w:rFonts w:ascii="Calibri" w:hAnsi="Calibri"/>
          <w:sz w:val="22"/>
          <w:szCs w:val="22"/>
        </w:rPr>
        <w:t xml:space="preserve">Nid ydynt yn hollgynhwysfawr nac yn rhagnodol. Fe’u cynlluniwyd i ychwanegu at gysondeb a thryloywder </w:t>
      </w:r>
      <w:r w:rsidR="00B630DE">
        <w:rPr>
          <w:rFonts w:ascii="Calibri" w:hAnsi="Calibri"/>
          <w:sz w:val="22"/>
          <w:szCs w:val="22"/>
        </w:rPr>
        <w:t>y Broses Etholiadol</w:t>
      </w:r>
      <w:r w:rsidRPr="005F0A7A">
        <w:rPr>
          <w:rFonts w:ascii="Calibri" w:hAnsi="Calibri"/>
          <w:sz w:val="22"/>
          <w:szCs w:val="22"/>
        </w:rPr>
        <w:t xml:space="preserve"> ar draws yr holl Bwyllgorau Craffu.</w:t>
      </w:r>
    </w:p>
    <w:p w14:paraId="31BE2799" w14:textId="4365C358" w:rsidR="00A5603C" w:rsidRPr="005F0A7A" w:rsidRDefault="00BE77CE" w:rsidP="00A5603C">
      <w:pPr>
        <w:pStyle w:val="Default"/>
        <w:spacing w:before="120" w:after="0"/>
        <w:rPr>
          <w:rFonts w:cstheme="minorHAnsi"/>
          <w:sz w:val="22"/>
          <w:szCs w:val="22"/>
          <w:lang w:val="en-US"/>
        </w:rPr>
      </w:pPr>
      <w:r w:rsidRPr="005F0A7A">
        <w:rPr>
          <w:rFonts w:cstheme="minorHAnsi"/>
          <w:sz w:val="22"/>
          <w:szCs w:val="22"/>
          <w:lang w:val="en-US"/>
        </w:rPr>
        <w:t>Dylai’r</w:t>
      </w:r>
      <w:r w:rsidR="00A5603C" w:rsidRPr="005F0A7A">
        <w:rPr>
          <w:rFonts w:cstheme="minorHAnsi"/>
          <w:sz w:val="22"/>
          <w:szCs w:val="22"/>
          <w:lang w:val="en-US"/>
        </w:rPr>
        <w:t xml:space="preserve"> </w:t>
      </w:r>
      <w:r w:rsidR="000F348A" w:rsidRPr="005F0A7A">
        <w:rPr>
          <w:rFonts w:cstheme="minorHAnsi"/>
          <w:sz w:val="22"/>
          <w:szCs w:val="22"/>
          <w:lang w:val="en-US"/>
        </w:rPr>
        <w:t>Cynigydd</w:t>
      </w:r>
      <w:r w:rsidR="00A5603C" w:rsidRPr="005F0A7A">
        <w:rPr>
          <w:rFonts w:cstheme="minorHAnsi"/>
          <w:sz w:val="22"/>
          <w:szCs w:val="22"/>
          <w:lang w:val="en-US"/>
        </w:rPr>
        <w:t xml:space="preserve"> </w:t>
      </w:r>
      <w:r w:rsidRPr="005F0A7A">
        <w:rPr>
          <w:rFonts w:cstheme="minorHAnsi"/>
          <w:sz w:val="22"/>
          <w:szCs w:val="22"/>
          <w:lang w:val="en-US"/>
        </w:rPr>
        <w:t>a’r</w:t>
      </w:r>
      <w:r w:rsidR="00A5603C" w:rsidRPr="005F0A7A">
        <w:rPr>
          <w:rFonts w:cstheme="minorHAnsi"/>
          <w:sz w:val="22"/>
          <w:szCs w:val="22"/>
          <w:lang w:val="en-US"/>
        </w:rPr>
        <w:t xml:space="preserve"> </w:t>
      </w:r>
      <w:r w:rsidR="000F348A" w:rsidRPr="005F0A7A">
        <w:rPr>
          <w:rFonts w:cstheme="minorHAnsi"/>
          <w:sz w:val="22"/>
          <w:szCs w:val="22"/>
          <w:lang w:val="en-US"/>
        </w:rPr>
        <w:t>Enwebai</w:t>
      </w:r>
      <w:r w:rsidR="00A5603C" w:rsidRPr="005F0A7A">
        <w:rPr>
          <w:rFonts w:cstheme="minorHAnsi"/>
          <w:sz w:val="22"/>
          <w:szCs w:val="22"/>
          <w:lang w:val="en-US"/>
        </w:rPr>
        <w:t xml:space="preserve"> </w:t>
      </w:r>
      <w:r w:rsidRPr="005F0A7A">
        <w:rPr>
          <w:rFonts w:cstheme="minorHAnsi"/>
          <w:sz w:val="22"/>
          <w:szCs w:val="22"/>
          <w:lang w:val="en-US"/>
        </w:rPr>
        <w:t>bennu pa feincnodau y maent yn hawlio rhagoriaeth ynddynt ac yr hoffent gael eu gwerthuso yn eu herbyn. Ar</w:t>
      </w:r>
      <w:r w:rsidR="00A5603C" w:rsidRPr="005F0A7A">
        <w:rPr>
          <w:rFonts w:cstheme="minorHAnsi"/>
          <w:sz w:val="22"/>
          <w:szCs w:val="22"/>
          <w:lang w:val="en-US"/>
        </w:rPr>
        <w:t xml:space="preserve"> </w:t>
      </w:r>
      <w:r w:rsidRPr="005F0A7A">
        <w:rPr>
          <w:rFonts w:cstheme="minorHAnsi"/>
          <w:sz w:val="22"/>
          <w:szCs w:val="22"/>
          <w:lang w:val="en-US"/>
        </w:rPr>
        <w:t xml:space="preserve">Ffurflen Tystiolaeth yr </w:t>
      </w:r>
      <w:r w:rsidR="000F348A" w:rsidRPr="005F0A7A">
        <w:rPr>
          <w:rFonts w:cstheme="minorHAnsi"/>
          <w:sz w:val="22"/>
          <w:szCs w:val="22"/>
          <w:lang w:val="en-US"/>
        </w:rPr>
        <w:t>Enwebai</w:t>
      </w:r>
      <w:r w:rsidR="00A5603C" w:rsidRPr="005F0A7A">
        <w:rPr>
          <w:rFonts w:cstheme="minorHAnsi"/>
          <w:sz w:val="22"/>
          <w:szCs w:val="22"/>
          <w:lang w:val="en-US"/>
        </w:rPr>
        <w:t xml:space="preserve">, </w:t>
      </w:r>
      <w:r w:rsidRPr="005F0A7A">
        <w:rPr>
          <w:rFonts w:cstheme="minorHAnsi"/>
          <w:sz w:val="22"/>
          <w:szCs w:val="22"/>
          <w:lang w:val="en-US"/>
        </w:rPr>
        <w:t>dylent ddarparu tystiolaeth ar gyfer bodloni’r meincnodau hyn yn ogystal â dangos eu bod yn bodloni ein meini prawf rhagoriaeth</w:t>
      </w:r>
      <w:r w:rsidR="00A5603C" w:rsidRPr="005F0A7A">
        <w:rPr>
          <w:rFonts w:cstheme="minorHAnsi"/>
          <w:sz w:val="22"/>
          <w:szCs w:val="22"/>
          <w:lang w:val="en-US"/>
        </w:rPr>
        <w:t xml:space="preserve"> </w:t>
      </w:r>
      <w:r w:rsidR="005F0A7A">
        <w:rPr>
          <w:rFonts w:cstheme="minorHAnsi"/>
          <w:sz w:val="22"/>
          <w:szCs w:val="22"/>
          <w:lang w:val="en-US"/>
        </w:rPr>
        <w:t>(</w:t>
      </w:r>
      <w:r w:rsidRPr="005F0A7A">
        <w:rPr>
          <w:rFonts w:cstheme="minorHAnsi"/>
          <w:sz w:val="22"/>
          <w:szCs w:val="22"/>
          <w:lang w:val="en-US"/>
        </w:rPr>
        <w:t>gweler</w:t>
      </w:r>
      <w:r w:rsidR="003E242D" w:rsidRPr="005F0A7A">
        <w:rPr>
          <w:rFonts w:cstheme="minorHAnsi"/>
          <w:sz w:val="22"/>
          <w:szCs w:val="22"/>
          <w:lang w:val="en-US"/>
        </w:rPr>
        <w:t xml:space="preserve"> tudalen </w:t>
      </w:r>
      <w:r w:rsidR="004D1709" w:rsidRPr="005F0A7A">
        <w:rPr>
          <w:rFonts w:cstheme="minorHAnsi"/>
          <w:sz w:val="22"/>
          <w:szCs w:val="22"/>
          <w:lang w:val="en-US"/>
        </w:rPr>
        <w:t>4).</w:t>
      </w:r>
    </w:p>
    <w:p w14:paraId="30B07F31" w14:textId="73A4C3AB" w:rsidR="009760C9" w:rsidRPr="005F0A7A" w:rsidRDefault="00BE77CE" w:rsidP="009760C9">
      <w:pPr>
        <w:pStyle w:val="Default"/>
        <w:spacing w:before="120" w:after="0"/>
        <w:rPr>
          <w:sz w:val="22"/>
          <w:szCs w:val="22"/>
        </w:rPr>
      </w:pPr>
      <w:r w:rsidRPr="005F0A7A">
        <w:rPr>
          <w:sz w:val="22"/>
          <w:szCs w:val="22"/>
        </w:rPr>
        <w:t>Ceir dwy set o feincnodau</w:t>
      </w:r>
      <w:r w:rsidR="009760C9" w:rsidRPr="005F0A7A">
        <w:rPr>
          <w:sz w:val="22"/>
          <w:szCs w:val="22"/>
        </w:rPr>
        <w:t>:</w:t>
      </w:r>
    </w:p>
    <w:p w14:paraId="7853B700" w14:textId="77777777" w:rsidR="003E242D" w:rsidRPr="005F0A7A" w:rsidRDefault="003E242D" w:rsidP="004807AD">
      <w:pPr>
        <w:pStyle w:val="Default"/>
        <w:numPr>
          <w:ilvl w:val="0"/>
          <w:numId w:val="25"/>
        </w:numPr>
        <w:spacing w:before="120" w:after="0"/>
        <w:rPr>
          <w:sz w:val="22"/>
          <w:szCs w:val="22"/>
        </w:rPr>
      </w:pPr>
      <w:r w:rsidRPr="005F0A7A">
        <w:rPr>
          <w:rFonts w:cstheme="minorHAnsi"/>
          <w:bCs/>
          <w:iCs/>
          <w:sz w:val="22"/>
          <w:szCs w:val="22"/>
          <w:lang w:val="en-US"/>
        </w:rPr>
        <w:t>Meincnodau</w:t>
      </w:r>
      <w:r w:rsidRPr="005F0A7A">
        <w:rPr>
          <w:rFonts w:cstheme="minorHAnsi"/>
          <w:b/>
          <w:bCs/>
          <w:iCs/>
          <w:sz w:val="22"/>
          <w:szCs w:val="22"/>
          <w:lang w:val="en-US"/>
        </w:rPr>
        <w:t xml:space="preserve"> Ymchwil</w:t>
      </w:r>
      <w:r w:rsidR="009760C9" w:rsidRPr="005F0A7A">
        <w:rPr>
          <w:rFonts w:cstheme="minorHAnsi"/>
          <w:b/>
          <w:bCs/>
          <w:iCs/>
          <w:sz w:val="22"/>
          <w:szCs w:val="22"/>
          <w:lang w:val="en-US"/>
        </w:rPr>
        <w:t xml:space="preserve">, </w:t>
      </w:r>
      <w:r w:rsidRPr="005F0A7A">
        <w:rPr>
          <w:rFonts w:cstheme="minorHAnsi"/>
          <w:b/>
          <w:bCs/>
          <w:iCs/>
          <w:sz w:val="22"/>
          <w:szCs w:val="22"/>
          <w:lang w:val="en-US"/>
        </w:rPr>
        <w:t>Ysgolheictod ac Addysg</w:t>
      </w:r>
      <w:r w:rsidR="009760C9" w:rsidRPr="005F0A7A">
        <w:rPr>
          <w:rFonts w:cstheme="minorHAnsi"/>
          <w:i/>
          <w:sz w:val="22"/>
          <w:szCs w:val="22"/>
          <w:lang w:val="en-US"/>
        </w:rPr>
        <w:t xml:space="preserve"> </w:t>
      </w:r>
      <w:r w:rsidR="009760C9" w:rsidRPr="005F0A7A">
        <w:rPr>
          <w:rFonts w:cstheme="minorHAnsi"/>
          <w:sz w:val="22"/>
          <w:szCs w:val="22"/>
          <w:lang w:val="en-US"/>
        </w:rPr>
        <w:t>(</w:t>
      </w:r>
      <w:r w:rsidR="000F348A" w:rsidRPr="005F0A7A">
        <w:rPr>
          <w:rFonts w:cstheme="minorHAnsi"/>
          <w:sz w:val="22"/>
          <w:szCs w:val="22"/>
          <w:lang w:val="en-US"/>
        </w:rPr>
        <w:t>Pwyllgorau Craffu</w:t>
      </w:r>
      <w:r w:rsidR="009760C9" w:rsidRPr="005F0A7A">
        <w:rPr>
          <w:rFonts w:cstheme="minorHAnsi"/>
          <w:sz w:val="22"/>
          <w:szCs w:val="22"/>
          <w:lang w:val="en-US"/>
        </w:rPr>
        <w:t xml:space="preserve"> A </w:t>
      </w:r>
      <w:r w:rsidRPr="005F0A7A">
        <w:rPr>
          <w:rFonts w:cstheme="minorHAnsi"/>
          <w:sz w:val="22"/>
          <w:szCs w:val="22"/>
          <w:lang w:val="en-US"/>
        </w:rPr>
        <w:t>a</w:t>
      </w:r>
      <w:r w:rsidR="009760C9" w:rsidRPr="005F0A7A">
        <w:rPr>
          <w:rFonts w:cstheme="minorHAnsi"/>
          <w:sz w:val="22"/>
          <w:szCs w:val="22"/>
          <w:lang w:val="en-US"/>
        </w:rPr>
        <w:t xml:space="preserve"> B)</w:t>
      </w:r>
      <w:r w:rsidRPr="005F0A7A">
        <w:rPr>
          <w:rFonts w:cstheme="minorHAnsi"/>
          <w:sz w:val="22"/>
          <w:szCs w:val="22"/>
          <w:lang w:val="en-US"/>
        </w:rPr>
        <w:t>. Mae’r rhain yn</w:t>
      </w:r>
      <w:r w:rsidR="009760C9" w:rsidRPr="005F0A7A">
        <w:rPr>
          <w:rFonts w:cstheme="minorHAnsi"/>
          <w:sz w:val="22"/>
          <w:szCs w:val="22"/>
          <w:lang w:val="en-US"/>
        </w:rPr>
        <w:t xml:space="preserve"> </w:t>
      </w:r>
      <w:r w:rsidRPr="005F0A7A">
        <w:rPr>
          <w:rFonts w:cstheme="minorHAnsi"/>
          <w:sz w:val="22"/>
          <w:szCs w:val="22"/>
          <w:lang w:val="en-US"/>
        </w:rPr>
        <w:t xml:space="preserve">cyfeirio at y prif weithgareddau mae staff academaidd yn cyfrannu atynt ac y gallent ragori ynddynt. Dylai enwebeion yn y categori hwn ddewis </w:t>
      </w:r>
      <w:r w:rsidRPr="005F0A7A">
        <w:rPr>
          <w:rFonts w:cstheme="minorHAnsi"/>
          <w:b/>
          <w:sz w:val="22"/>
          <w:szCs w:val="22"/>
          <w:lang w:val="en-US"/>
        </w:rPr>
        <w:t>5 i 6 meincnod</w:t>
      </w:r>
      <w:r w:rsidRPr="005F0A7A">
        <w:rPr>
          <w:rFonts w:cstheme="minorHAnsi"/>
          <w:sz w:val="22"/>
          <w:szCs w:val="22"/>
          <w:lang w:val="en-US"/>
        </w:rPr>
        <w:t>.</w:t>
      </w:r>
    </w:p>
    <w:p w14:paraId="6D35937C" w14:textId="4F118066" w:rsidR="003E242D" w:rsidRPr="005F0A7A" w:rsidRDefault="003E242D" w:rsidP="004807AD">
      <w:pPr>
        <w:pStyle w:val="Default"/>
        <w:numPr>
          <w:ilvl w:val="0"/>
          <w:numId w:val="25"/>
        </w:numPr>
        <w:spacing w:before="120" w:after="0"/>
        <w:rPr>
          <w:rFonts w:cstheme="minorHAnsi"/>
          <w:sz w:val="22"/>
          <w:szCs w:val="22"/>
          <w:lang w:val="en-US"/>
        </w:rPr>
      </w:pPr>
      <w:r w:rsidRPr="005F0A7A">
        <w:rPr>
          <w:rFonts w:cstheme="minorHAnsi"/>
          <w:sz w:val="22"/>
          <w:szCs w:val="22"/>
          <w:lang w:val="en-US"/>
        </w:rPr>
        <w:t>Meincnodau</w:t>
      </w:r>
      <w:r w:rsidRPr="005F0A7A">
        <w:rPr>
          <w:rFonts w:cstheme="minorHAnsi"/>
          <w:b/>
          <w:sz w:val="22"/>
          <w:szCs w:val="22"/>
          <w:lang w:val="en-US"/>
        </w:rPr>
        <w:t xml:space="preserve"> Busnes, Gwasanaeth Cyhoeddus ac Ymgysylltu â’r Cyhoedd</w:t>
      </w:r>
      <w:r w:rsidRPr="005F0A7A">
        <w:rPr>
          <w:rFonts w:cstheme="minorHAnsi"/>
          <w:sz w:val="22"/>
          <w:szCs w:val="22"/>
          <w:lang w:val="en-US"/>
        </w:rPr>
        <w:t xml:space="preserve"> </w:t>
      </w:r>
      <w:r w:rsidR="009760C9" w:rsidRPr="005F0A7A">
        <w:rPr>
          <w:rFonts w:cstheme="minorHAnsi"/>
          <w:sz w:val="22"/>
          <w:szCs w:val="22"/>
          <w:lang w:val="en-US"/>
        </w:rPr>
        <w:t>(</w:t>
      </w:r>
      <w:r w:rsidR="000F348A" w:rsidRPr="005F0A7A">
        <w:rPr>
          <w:rFonts w:cstheme="minorHAnsi"/>
          <w:sz w:val="22"/>
          <w:szCs w:val="22"/>
          <w:lang w:val="en-US"/>
        </w:rPr>
        <w:t>Pwyllgor Craffu</w:t>
      </w:r>
      <w:r w:rsidR="009760C9" w:rsidRPr="005F0A7A">
        <w:rPr>
          <w:rFonts w:cstheme="minorHAnsi"/>
          <w:sz w:val="22"/>
          <w:szCs w:val="22"/>
          <w:lang w:val="en-US"/>
        </w:rPr>
        <w:t xml:space="preserve"> C1)</w:t>
      </w:r>
      <w:r w:rsidRPr="005F0A7A">
        <w:rPr>
          <w:rFonts w:cstheme="minorHAnsi"/>
          <w:sz w:val="22"/>
          <w:szCs w:val="22"/>
          <w:lang w:val="en-US"/>
        </w:rPr>
        <w:t xml:space="preserve">. Mae’r rhain yn fwy cyffredinol. Dylai Enwebeion yn y categori hwn ddewis </w:t>
      </w:r>
      <w:r w:rsidRPr="005F0A7A">
        <w:rPr>
          <w:rFonts w:cstheme="minorHAnsi"/>
          <w:b/>
          <w:sz w:val="22"/>
          <w:szCs w:val="22"/>
          <w:lang w:val="en-US"/>
        </w:rPr>
        <w:t>un maes neu fwy o gyflawniad</w:t>
      </w:r>
      <w:r w:rsidRPr="005F0A7A">
        <w:rPr>
          <w:rFonts w:cstheme="minorHAnsi"/>
          <w:sz w:val="22"/>
          <w:szCs w:val="22"/>
          <w:lang w:val="en-US"/>
        </w:rPr>
        <w:t xml:space="preserve"> a’r maes/meysydd penodol o weithgaredd yr honnir rhagoriaeth ynddynt.</w:t>
      </w:r>
    </w:p>
    <w:p w14:paraId="686AC0E4" w14:textId="77777777" w:rsidR="003E242D" w:rsidRDefault="003E242D" w:rsidP="0073521C">
      <w:pPr>
        <w:pStyle w:val="Default"/>
        <w:spacing w:before="120" w:after="0"/>
        <w:rPr>
          <w:rFonts w:cstheme="minorHAnsi"/>
          <w:sz w:val="22"/>
          <w:szCs w:val="22"/>
          <w:lang w:val="en-US"/>
        </w:rPr>
      </w:pPr>
      <w:r>
        <w:rPr>
          <w:rFonts w:cstheme="minorHAnsi"/>
          <w:sz w:val="22"/>
          <w:szCs w:val="22"/>
          <w:lang w:val="en-US"/>
        </w:rPr>
        <w:lastRenderedPageBreak/>
        <w:t>Nid yw’n ofynnol i</w:t>
      </w:r>
      <w:r w:rsidR="00E3587A" w:rsidRPr="0014543B">
        <w:rPr>
          <w:rFonts w:cstheme="minorHAnsi"/>
          <w:sz w:val="22"/>
          <w:szCs w:val="22"/>
          <w:lang w:val="en-US"/>
        </w:rPr>
        <w:t xml:space="preserve"> </w:t>
      </w:r>
      <w:r w:rsidR="000F348A">
        <w:rPr>
          <w:rFonts w:cstheme="minorHAnsi"/>
          <w:sz w:val="22"/>
          <w:szCs w:val="22"/>
          <w:lang w:val="en-US"/>
        </w:rPr>
        <w:t>Enwebeion</w:t>
      </w:r>
      <w:r w:rsidR="00E3587A" w:rsidRPr="0014543B">
        <w:rPr>
          <w:rFonts w:cstheme="minorHAnsi"/>
          <w:sz w:val="22"/>
          <w:szCs w:val="22"/>
          <w:lang w:val="en-US"/>
        </w:rPr>
        <w:t xml:space="preserve"> </w:t>
      </w:r>
      <w:r>
        <w:rPr>
          <w:rFonts w:cstheme="minorHAnsi"/>
          <w:sz w:val="22"/>
          <w:szCs w:val="22"/>
          <w:lang w:val="en-US"/>
        </w:rPr>
        <w:t>fodloni’r holl feincnodau mewn unrhyw faes na dangos rhagoriaeth ac effaith mewn perthynas â phob un.</w:t>
      </w:r>
    </w:p>
    <w:p w14:paraId="136B1605" w14:textId="0C0F557A" w:rsidR="00D95C42" w:rsidRDefault="003E242D" w:rsidP="00C70252">
      <w:pPr>
        <w:pStyle w:val="Heading3"/>
        <w:rPr>
          <w:lang w:val="en-US"/>
        </w:rPr>
      </w:pPr>
      <w:bookmarkStart w:id="95" w:name="_Toc39495592"/>
      <w:bookmarkStart w:id="96" w:name="_Toc39495778"/>
      <w:bookmarkStart w:id="97" w:name="_Toc39496045"/>
      <w:bookmarkStart w:id="98" w:name="_Toc40193209"/>
      <w:bookmarkStart w:id="99" w:name="_Toc43453322"/>
      <w:r w:rsidRPr="003E242D">
        <w:rPr>
          <w:lang w:val="en-US"/>
        </w:rPr>
        <w:t xml:space="preserve">Meincnodau Ymchwil, Ysgolheictod ac Addysg </w:t>
      </w:r>
      <w:r w:rsidR="00C70252">
        <w:rPr>
          <w:lang w:val="en-US"/>
        </w:rPr>
        <w:t>(</w:t>
      </w:r>
      <w:r w:rsidR="000F348A">
        <w:rPr>
          <w:lang w:val="en-US"/>
        </w:rPr>
        <w:t>Pwyllgorau Craffu</w:t>
      </w:r>
      <w:r w:rsidR="00C70252">
        <w:rPr>
          <w:lang w:val="en-US"/>
        </w:rPr>
        <w:t xml:space="preserve"> </w:t>
      </w:r>
      <w:r w:rsidR="000B2CBA">
        <w:rPr>
          <w:lang w:val="en-US"/>
        </w:rPr>
        <w:t>A</w:t>
      </w:r>
      <w:r w:rsidR="00C70252">
        <w:rPr>
          <w:lang w:val="en-US"/>
        </w:rPr>
        <w:t xml:space="preserve"> </w:t>
      </w:r>
      <w:r>
        <w:rPr>
          <w:lang w:val="en-US"/>
        </w:rPr>
        <w:t>a</w:t>
      </w:r>
      <w:r w:rsidR="00C70252">
        <w:rPr>
          <w:lang w:val="en-US"/>
        </w:rPr>
        <w:t xml:space="preserve"> </w:t>
      </w:r>
      <w:r w:rsidR="000B2CBA">
        <w:rPr>
          <w:lang w:val="en-US"/>
        </w:rPr>
        <w:t>B</w:t>
      </w:r>
      <w:r w:rsidR="00C70252">
        <w:rPr>
          <w:lang w:val="en-US"/>
        </w:rPr>
        <w:t>)</w:t>
      </w:r>
      <w:bookmarkEnd w:id="95"/>
      <w:bookmarkEnd w:id="96"/>
      <w:bookmarkEnd w:id="97"/>
      <w:bookmarkEnd w:id="98"/>
      <w:bookmarkEnd w:id="99"/>
    </w:p>
    <w:p w14:paraId="6FB3EC5A" w14:textId="3B8E7ACF" w:rsidR="00861558" w:rsidRPr="00F05CA4" w:rsidRDefault="003E242D" w:rsidP="00AB4C2D">
      <w:pPr>
        <w:pStyle w:val="Default"/>
        <w:spacing w:before="120" w:after="120"/>
        <w:rPr>
          <w:sz w:val="22"/>
          <w:szCs w:val="22"/>
        </w:rPr>
      </w:pPr>
      <w:r>
        <w:rPr>
          <w:sz w:val="22"/>
          <w:szCs w:val="22"/>
        </w:rPr>
        <w:t>Dylai’r</w:t>
      </w:r>
      <w:r w:rsidR="000A7E8D">
        <w:rPr>
          <w:sz w:val="22"/>
          <w:szCs w:val="22"/>
        </w:rPr>
        <w:t xml:space="preserve"> </w:t>
      </w:r>
      <w:r w:rsidR="000F348A">
        <w:rPr>
          <w:sz w:val="22"/>
          <w:szCs w:val="22"/>
        </w:rPr>
        <w:t>Cynigydd</w:t>
      </w:r>
      <w:r w:rsidR="000A7E8D">
        <w:rPr>
          <w:sz w:val="22"/>
          <w:szCs w:val="22"/>
        </w:rPr>
        <w:t xml:space="preserve"> </w:t>
      </w:r>
      <w:r>
        <w:rPr>
          <w:sz w:val="22"/>
          <w:szCs w:val="22"/>
        </w:rPr>
        <w:t>a’r</w:t>
      </w:r>
      <w:r w:rsidR="000A7E8D">
        <w:rPr>
          <w:sz w:val="22"/>
          <w:szCs w:val="22"/>
        </w:rPr>
        <w:t xml:space="preserve"> </w:t>
      </w:r>
      <w:r w:rsidR="000F348A">
        <w:rPr>
          <w:sz w:val="22"/>
          <w:szCs w:val="22"/>
        </w:rPr>
        <w:t>Enwebai</w:t>
      </w:r>
      <w:r w:rsidR="000A7E8D">
        <w:rPr>
          <w:sz w:val="22"/>
          <w:szCs w:val="22"/>
        </w:rPr>
        <w:t xml:space="preserve"> </w:t>
      </w:r>
      <w:r>
        <w:rPr>
          <w:sz w:val="22"/>
          <w:szCs w:val="22"/>
        </w:rPr>
        <w:t>nodi</w:t>
      </w:r>
      <w:r w:rsidR="000A7E8D">
        <w:rPr>
          <w:sz w:val="22"/>
          <w:szCs w:val="22"/>
        </w:rPr>
        <w:t xml:space="preserve"> </w:t>
      </w:r>
      <w:r w:rsidR="00FC4358" w:rsidRPr="00FC4358">
        <w:rPr>
          <w:b/>
          <w:bCs/>
          <w:sz w:val="22"/>
          <w:szCs w:val="22"/>
        </w:rPr>
        <w:t>5</w:t>
      </w:r>
      <w:r>
        <w:rPr>
          <w:b/>
          <w:bCs/>
          <w:sz w:val="22"/>
          <w:szCs w:val="22"/>
        </w:rPr>
        <w:t xml:space="preserve"> i</w:t>
      </w:r>
      <w:r w:rsidR="00FC4358">
        <w:rPr>
          <w:b/>
          <w:bCs/>
          <w:sz w:val="22"/>
          <w:szCs w:val="22"/>
        </w:rPr>
        <w:t xml:space="preserve"> </w:t>
      </w:r>
      <w:r w:rsidR="00FC4358" w:rsidRPr="00FC4358">
        <w:rPr>
          <w:b/>
          <w:bCs/>
          <w:sz w:val="22"/>
          <w:szCs w:val="22"/>
        </w:rPr>
        <w:t>6</w:t>
      </w:r>
      <w:r w:rsidR="00FC4358">
        <w:rPr>
          <w:sz w:val="22"/>
          <w:szCs w:val="22"/>
        </w:rPr>
        <w:t xml:space="preserve"> </w:t>
      </w:r>
      <w:r>
        <w:rPr>
          <w:sz w:val="22"/>
          <w:szCs w:val="22"/>
        </w:rPr>
        <w:t>o’r meincnodau canlynol. Cewch ddewis meincnodau o un neu fwy o’r tri phennawd isod</w:t>
      </w:r>
      <w:r w:rsidR="00965816">
        <w:rPr>
          <w:sz w:val="22"/>
          <w:szCs w:val="22"/>
        </w:rPr>
        <w:t>.</w:t>
      </w:r>
    </w:p>
    <w:p w14:paraId="647F3EAA" w14:textId="77777777" w:rsidR="00861558" w:rsidRPr="009233DC" w:rsidRDefault="00861558" w:rsidP="000A7E8D">
      <w:pPr>
        <w:pStyle w:val="Default"/>
        <w:spacing w:before="0" w:after="0"/>
        <w:rPr>
          <w:b/>
          <w:sz w:val="12"/>
          <w:szCs w:val="12"/>
        </w:rPr>
      </w:pPr>
    </w:p>
    <w:p w14:paraId="0093F746" w14:textId="5124EE71" w:rsidR="00861558" w:rsidRPr="002469C6" w:rsidRDefault="002469C6" w:rsidP="00AB4C2D">
      <w:pPr>
        <w:pStyle w:val="Default"/>
        <w:spacing w:before="120" w:after="120"/>
        <w:rPr>
          <w:b/>
          <w:sz w:val="22"/>
          <w:szCs w:val="22"/>
        </w:rPr>
      </w:pPr>
      <w:r w:rsidRPr="002469C6">
        <w:rPr>
          <w:b/>
          <w:sz w:val="22"/>
          <w:szCs w:val="22"/>
        </w:rPr>
        <w:t>Meincnodau Ymchwil</w:t>
      </w:r>
    </w:p>
    <w:p w14:paraId="5CA327B5" w14:textId="3CD09D5F" w:rsidR="00861558" w:rsidRPr="002469C6" w:rsidRDefault="002469C6" w:rsidP="004807AD">
      <w:pPr>
        <w:pStyle w:val="ListParagraph"/>
        <w:numPr>
          <w:ilvl w:val="0"/>
          <w:numId w:val="10"/>
        </w:numPr>
        <w:autoSpaceDE w:val="0"/>
        <w:autoSpaceDN w:val="0"/>
        <w:adjustRightInd w:val="0"/>
        <w:contextualSpacing w:val="0"/>
        <w:rPr>
          <w:rFonts w:cstheme="minorHAnsi"/>
          <w:color w:val="000000"/>
          <w:lang w:val="en-US"/>
        </w:rPr>
      </w:pPr>
      <w:r w:rsidRPr="002469C6">
        <w:rPr>
          <w:rFonts w:cstheme="minorHAnsi"/>
          <w:color w:val="000000"/>
          <w:lang w:val="en-US"/>
        </w:rPr>
        <w:t>Hanes rhagorol o gyhoeddi mewn cyfnodolion o statws cenedlaethol/rhyngwladol, wedi’u hadolygu gan gymheiriaid; a/neu lyfrau gan gyhoeddwyr pwysig ym maes yr ymgeisydd; a/neu gyfansoddiadau cerddorol, perfformiadau, patentau etc.</w:t>
      </w:r>
      <w:r w:rsidR="00861558" w:rsidRPr="002469C6">
        <w:rPr>
          <w:rFonts w:cstheme="minorHAnsi"/>
          <w:color w:val="000000"/>
          <w:lang w:val="en-US"/>
        </w:rPr>
        <w:t xml:space="preserve"> </w:t>
      </w:r>
    </w:p>
    <w:p w14:paraId="7A371F58" w14:textId="61746044" w:rsidR="00861558" w:rsidRPr="002469C6" w:rsidRDefault="002469C6" w:rsidP="004807AD">
      <w:pPr>
        <w:pStyle w:val="ListParagraph"/>
        <w:numPr>
          <w:ilvl w:val="0"/>
          <w:numId w:val="10"/>
        </w:numPr>
        <w:autoSpaceDE w:val="0"/>
        <w:autoSpaceDN w:val="0"/>
        <w:adjustRightInd w:val="0"/>
        <w:contextualSpacing w:val="0"/>
        <w:rPr>
          <w:rFonts w:cstheme="minorHAnsi"/>
          <w:color w:val="000000"/>
          <w:lang w:val="en-US"/>
        </w:rPr>
      </w:pPr>
      <w:r w:rsidRPr="002469C6">
        <w:rPr>
          <w:rFonts w:cstheme="minorHAnsi"/>
          <w:color w:val="000000"/>
          <w:lang w:val="en-US"/>
        </w:rPr>
        <w:t>Tystiolaeth o hanes parhaus o gyllid allanol neu gyllid arall sy’n briodol i’r ddisgyblaeth a’r gallu i gynhyrchu allbynnau sydd ag effaith ar ddysg yng Nghymru</w:t>
      </w:r>
    </w:p>
    <w:p w14:paraId="2FBA75F2" w14:textId="51692E11" w:rsidR="00861558" w:rsidRPr="002469C6" w:rsidRDefault="002469C6" w:rsidP="004807AD">
      <w:pPr>
        <w:pStyle w:val="ListParagraph"/>
        <w:numPr>
          <w:ilvl w:val="0"/>
          <w:numId w:val="10"/>
        </w:numPr>
        <w:autoSpaceDE w:val="0"/>
        <w:autoSpaceDN w:val="0"/>
        <w:adjustRightInd w:val="0"/>
        <w:contextualSpacing w:val="0"/>
        <w:rPr>
          <w:rFonts w:cstheme="minorHAnsi"/>
          <w:color w:val="000000"/>
          <w:lang w:val="en-US"/>
        </w:rPr>
      </w:pPr>
      <w:r w:rsidRPr="002469C6">
        <w:rPr>
          <w:rFonts w:cstheme="minorHAnsi"/>
          <w:color w:val="000000"/>
          <w:lang w:val="en-US"/>
        </w:rPr>
        <w:t>Hanes parhaus o oruchwylio ymchwilwyr/myfyrwyr ymchwil</w:t>
      </w:r>
    </w:p>
    <w:p w14:paraId="1F4B8BE0" w14:textId="3CD48003" w:rsidR="00861558" w:rsidRPr="002469C6" w:rsidRDefault="002469C6" w:rsidP="004807AD">
      <w:pPr>
        <w:pStyle w:val="ListParagraph"/>
        <w:numPr>
          <w:ilvl w:val="0"/>
          <w:numId w:val="10"/>
        </w:numPr>
        <w:autoSpaceDE w:val="0"/>
        <w:autoSpaceDN w:val="0"/>
        <w:adjustRightInd w:val="0"/>
        <w:spacing w:after="240"/>
        <w:contextualSpacing w:val="0"/>
        <w:rPr>
          <w:rFonts w:cstheme="minorHAnsi"/>
          <w:color w:val="000000"/>
          <w:lang w:val="en-US"/>
        </w:rPr>
      </w:pPr>
      <w:r w:rsidRPr="002469C6">
        <w:rPr>
          <w:rFonts w:cstheme="minorHAnsi"/>
          <w:color w:val="000000"/>
          <w:lang w:val="en-US"/>
        </w:rPr>
        <w:t>Tystiolaeth o gyfraniad rhagorol ar lefel Cymru, yn y DU neu’n rhyngwladol i’r maes pwnc, cyrff proffesiynol a/neu dystiolaeth o fri allanol</w:t>
      </w:r>
    </w:p>
    <w:p w14:paraId="661772F6" w14:textId="5F823A0E" w:rsidR="00861558" w:rsidRPr="002469C6" w:rsidRDefault="002469C6" w:rsidP="00AB4C2D">
      <w:pPr>
        <w:pStyle w:val="Default"/>
        <w:spacing w:before="120" w:after="120"/>
        <w:rPr>
          <w:b/>
          <w:sz w:val="22"/>
          <w:szCs w:val="22"/>
        </w:rPr>
      </w:pPr>
      <w:r w:rsidRPr="002469C6">
        <w:rPr>
          <w:b/>
          <w:sz w:val="22"/>
          <w:szCs w:val="22"/>
        </w:rPr>
        <w:t>Meincnodau Ysgolheictod ac Addysg</w:t>
      </w:r>
    </w:p>
    <w:p w14:paraId="643C9047" w14:textId="6CB60AD3" w:rsidR="00861558" w:rsidRPr="002469C6" w:rsidRDefault="002469C6" w:rsidP="004807AD">
      <w:pPr>
        <w:pStyle w:val="ListParagraph"/>
        <w:numPr>
          <w:ilvl w:val="0"/>
          <w:numId w:val="11"/>
        </w:numPr>
        <w:autoSpaceDE w:val="0"/>
        <w:autoSpaceDN w:val="0"/>
        <w:adjustRightInd w:val="0"/>
        <w:ind w:left="851" w:hanging="425"/>
        <w:contextualSpacing w:val="0"/>
        <w:rPr>
          <w:rFonts w:cstheme="minorHAnsi"/>
          <w:lang w:val="en-US"/>
        </w:rPr>
      </w:pPr>
      <w:r w:rsidRPr="002469C6">
        <w:rPr>
          <w:rFonts w:cstheme="minorHAnsi"/>
          <w:lang w:val="en-US"/>
        </w:rPr>
        <w:t>Cyfraniadau rhagorol i addysgeg y maes pwnc/ymarfer proffesiynol</w:t>
      </w:r>
    </w:p>
    <w:p w14:paraId="0180CE00" w14:textId="77777777" w:rsidR="002469C6" w:rsidRPr="002469C6" w:rsidRDefault="002469C6" w:rsidP="004807AD">
      <w:pPr>
        <w:pStyle w:val="ListParagraph"/>
        <w:numPr>
          <w:ilvl w:val="0"/>
          <w:numId w:val="11"/>
        </w:numPr>
        <w:autoSpaceDE w:val="0"/>
        <w:autoSpaceDN w:val="0"/>
        <w:adjustRightInd w:val="0"/>
        <w:ind w:left="851" w:hanging="425"/>
        <w:contextualSpacing w:val="0"/>
        <w:rPr>
          <w:rFonts w:cstheme="minorHAnsi"/>
          <w:lang w:val="en-US"/>
        </w:rPr>
      </w:pPr>
      <w:r w:rsidRPr="002469C6">
        <w:rPr>
          <w:rFonts w:cstheme="minorHAnsi"/>
          <w:lang w:val="en-US"/>
        </w:rPr>
        <w:t>Rhagoriaeth mewn ysgolheictod/ymchwil sy’n gysylltiedig â dysgu ac addysgu</w:t>
      </w:r>
    </w:p>
    <w:p w14:paraId="490A322B" w14:textId="466D4F53" w:rsidR="00861558" w:rsidRPr="002469C6" w:rsidRDefault="002469C6" w:rsidP="004807AD">
      <w:pPr>
        <w:pStyle w:val="ListParagraph"/>
        <w:numPr>
          <w:ilvl w:val="0"/>
          <w:numId w:val="11"/>
        </w:numPr>
        <w:autoSpaceDE w:val="0"/>
        <w:autoSpaceDN w:val="0"/>
        <w:adjustRightInd w:val="0"/>
        <w:ind w:left="851" w:hanging="425"/>
        <w:contextualSpacing w:val="0"/>
        <w:rPr>
          <w:rFonts w:cstheme="minorHAnsi"/>
          <w:lang w:val="en-US"/>
        </w:rPr>
      </w:pPr>
      <w:r w:rsidRPr="002469C6">
        <w:rPr>
          <w:rFonts w:cstheme="minorHAnsi"/>
          <w:lang w:val="en-US"/>
        </w:rPr>
        <w:t>Tystiolaeth o arweinyddiaeth ragorol yn datblygu addysgu a dysgu a/neu ymarfer addysgol y tu hwnt i gyd-destun prifysgol yr ymgeisydd yng Nghymru, y DU a/neu’n rhyngwladol</w:t>
      </w:r>
      <w:r w:rsidR="00861558" w:rsidRPr="002469C6">
        <w:rPr>
          <w:rFonts w:cstheme="minorHAnsi"/>
          <w:lang w:val="en-US"/>
        </w:rPr>
        <w:t xml:space="preserve"> </w:t>
      </w:r>
    </w:p>
    <w:p w14:paraId="2733899F" w14:textId="2B9678F3" w:rsidR="00861558" w:rsidRPr="002469C6" w:rsidRDefault="002469C6" w:rsidP="004807AD">
      <w:pPr>
        <w:pStyle w:val="ListParagraph"/>
        <w:numPr>
          <w:ilvl w:val="0"/>
          <w:numId w:val="11"/>
        </w:numPr>
        <w:autoSpaceDE w:val="0"/>
        <w:autoSpaceDN w:val="0"/>
        <w:adjustRightInd w:val="0"/>
        <w:spacing w:after="240"/>
        <w:ind w:left="850" w:hanging="425"/>
        <w:contextualSpacing w:val="0"/>
        <w:rPr>
          <w:rFonts w:cstheme="minorHAnsi"/>
          <w:lang w:val="en-US"/>
        </w:rPr>
      </w:pPr>
      <w:r w:rsidRPr="002469C6">
        <w:rPr>
          <w:rFonts w:cstheme="minorHAnsi"/>
          <w:lang w:val="en-US"/>
        </w:rPr>
        <w:t>Hanes parhaus o gyllid/bri allanol sy’n briodol i’r ddisgyblaeth a/neu’r maes addysg dan sylw</w:t>
      </w:r>
    </w:p>
    <w:p w14:paraId="6F6DA168" w14:textId="6605D67A" w:rsidR="00861558" w:rsidRPr="002469C6" w:rsidRDefault="002469C6" w:rsidP="00AB4C2D">
      <w:pPr>
        <w:pStyle w:val="Default"/>
        <w:spacing w:before="120" w:after="120"/>
        <w:rPr>
          <w:b/>
          <w:sz w:val="22"/>
          <w:szCs w:val="22"/>
        </w:rPr>
      </w:pPr>
      <w:r w:rsidRPr="002469C6">
        <w:rPr>
          <w:b/>
          <w:sz w:val="22"/>
          <w:szCs w:val="22"/>
        </w:rPr>
        <w:t>Meincnodau Addysg: Ymgysylltu Academaidd / Arloesi ac Arweinyddiaeth</w:t>
      </w:r>
    </w:p>
    <w:p w14:paraId="3AE30A7D" w14:textId="16AD6A28" w:rsidR="00861558" w:rsidRPr="002469C6" w:rsidRDefault="002469C6" w:rsidP="004807AD">
      <w:pPr>
        <w:pStyle w:val="ListParagraph"/>
        <w:numPr>
          <w:ilvl w:val="0"/>
          <w:numId w:val="12"/>
        </w:numPr>
        <w:autoSpaceDE w:val="0"/>
        <w:autoSpaceDN w:val="0"/>
        <w:adjustRightInd w:val="0"/>
        <w:ind w:left="851" w:hanging="425"/>
        <w:contextualSpacing w:val="0"/>
        <w:rPr>
          <w:rFonts w:cstheme="minorHAnsi"/>
          <w:lang w:val="en-US"/>
        </w:rPr>
      </w:pPr>
      <w:r w:rsidRPr="002469C6">
        <w:rPr>
          <w:rFonts w:cstheme="minorHAnsi"/>
          <w:lang w:val="en-US"/>
        </w:rPr>
        <w:t>Tystiolaeth o arweinyddiaeth academaidd barhaus a rheoli ar lefel uwch a chydlynu yn y sector trydyddol</w:t>
      </w:r>
    </w:p>
    <w:p w14:paraId="33163920" w14:textId="2DD49551" w:rsidR="00861558" w:rsidRPr="002469C6" w:rsidRDefault="002469C6" w:rsidP="004807AD">
      <w:pPr>
        <w:pStyle w:val="ListParagraph"/>
        <w:numPr>
          <w:ilvl w:val="0"/>
          <w:numId w:val="12"/>
        </w:numPr>
        <w:autoSpaceDE w:val="0"/>
        <w:autoSpaceDN w:val="0"/>
        <w:adjustRightInd w:val="0"/>
        <w:ind w:left="851" w:hanging="425"/>
        <w:contextualSpacing w:val="0"/>
        <w:rPr>
          <w:rFonts w:cstheme="minorHAnsi"/>
          <w:lang w:val="en-US"/>
        </w:rPr>
      </w:pPr>
      <w:r w:rsidRPr="002469C6">
        <w:rPr>
          <w:rFonts w:cstheme="minorHAnsi"/>
          <w:color w:val="000000"/>
          <w:lang w:val="en-US"/>
        </w:rPr>
        <w:t>Tystiolaeth o weithgareddau sy’n hyrwyddo/cyfoethogi dealltwriaeth ac enw da/proffil gwaith academaidd, a gweithgaredd proffesiynol</w:t>
      </w:r>
    </w:p>
    <w:p w14:paraId="769A40B0" w14:textId="4E9DF96B" w:rsidR="00861558" w:rsidRPr="002469C6" w:rsidRDefault="002469C6" w:rsidP="004807AD">
      <w:pPr>
        <w:pStyle w:val="ListParagraph"/>
        <w:numPr>
          <w:ilvl w:val="0"/>
          <w:numId w:val="12"/>
        </w:numPr>
        <w:autoSpaceDE w:val="0"/>
        <w:autoSpaceDN w:val="0"/>
        <w:adjustRightInd w:val="0"/>
        <w:ind w:left="851" w:hanging="425"/>
        <w:contextualSpacing w:val="0"/>
        <w:rPr>
          <w:rFonts w:cstheme="minorHAnsi"/>
          <w:lang w:val="en-US"/>
        </w:rPr>
      </w:pPr>
      <w:r w:rsidRPr="002469C6">
        <w:rPr>
          <w:rFonts w:cstheme="minorHAnsi"/>
          <w:color w:val="000000"/>
          <w:lang w:val="en-US"/>
        </w:rPr>
        <w:t>Tystiolaeth o ymwneud yn helaeth ag ehangu cyfranogiad, adeiladu capasiti a/neu gefnogi/datblygu addysg yng Nghymru ac yn ehangach</w:t>
      </w:r>
    </w:p>
    <w:p w14:paraId="16B08565" w14:textId="60AD85F6" w:rsidR="00861558" w:rsidRPr="007F4765" w:rsidRDefault="002469C6" w:rsidP="004807AD">
      <w:pPr>
        <w:pStyle w:val="ListParagraph"/>
        <w:numPr>
          <w:ilvl w:val="0"/>
          <w:numId w:val="12"/>
        </w:numPr>
        <w:autoSpaceDE w:val="0"/>
        <w:autoSpaceDN w:val="0"/>
        <w:adjustRightInd w:val="0"/>
        <w:ind w:left="851" w:hanging="425"/>
        <w:contextualSpacing w:val="0"/>
        <w:rPr>
          <w:rFonts w:cstheme="minorHAnsi"/>
          <w:lang w:val="en-US"/>
        </w:rPr>
      </w:pPr>
      <w:r w:rsidRPr="002469C6">
        <w:t>Cyfraniad parhaus at drosglwyddo gwybodaeth eiddo diriaethol a deallusol, arbenigedd, dysg a sgiliau rhwng y byd academaidd a’r gymuned anacademaidd</w:t>
      </w:r>
    </w:p>
    <w:p w14:paraId="7BF9255A" w14:textId="201AD89F" w:rsidR="007F4765" w:rsidRDefault="007F4765" w:rsidP="007F4765">
      <w:pPr>
        <w:pStyle w:val="ListParagraph"/>
        <w:autoSpaceDE w:val="0"/>
        <w:autoSpaceDN w:val="0"/>
        <w:adjustRightInd w:val="0"/>
        <w:ind w:left="851"/>
        <w:contextualSpacing w:val="0"/>
      </w:pPr>
    </w:p>
    <w:p w14:paraId="40F50708" w14:textId="14A574E2" w:rsidR="007F4765" w:rsidRDefault="007F4765" w:rsidP="007F4765">
      <w:pPr>
        <w:pStyle w:val="ListParagraph"/>
        <w:autoSpaceDE w:val="0"/>
        <w:autoSpaceDN w:val="0"/>
        <w:adjustRightInd w:val="0"/>
        <w:ind w:left="851"/>
        <w:contextualSpacing w:val="0"/>
      </w:pPr>
    </w:p>
    <w:p w14:paraId="2A81B8E0" w14:textId="77777777" w:rsidR="007F4765" w:rsidRPr="002469C6" w:rsidRDefault="007F4765" w:rsidP="007F4765">
      <w:pPr>
        <w:pStyle w:val="ListParagraph"/>
        <w:autoSpaceDE w:val="0"/>
        <w:autoSpaceDN w:val="0"/>
        <w:adjustRightInd w:val="0"/>
        <w:ind w:left="851"/>
        <w:contextualSpacing w:val="0"/>
        <w:rPr>
          <w:rFonts w:cstheme="minorHAnsi"/>
          <w:lang w:val="en-US"/>
        </w:rPr>
      </w:pPr>
    </w:p>
    <w:p w14:paraId="54C6B478" w14:textId="32EA912B" w:rsidR="00AB4C2D" w:rsidRDefault="003E242D" w:rsidP="005823CE">
      <w:pPr>
        <w:pStyle w:val="Heading3"/>
        <w:rPr>
          <w:lang w:val="en-US"/>
        </w:rPr>
      </w:pPr>
      <w:bookmarkStart w:id="100" w:name="_Toc39495593"/>
      <w:bookmarkStart w:id="101" w:name="_Toc39495779"/>
      <w:bookmarkStart w:id="102" w:name="_Toc39496046"/>
      <w:bookmarkStart w:id="103" w:name="_Toc40193210"/>
      <w:bookmarkStart w:id="104" w:name="_Toc43453323"/>
      <w:r w:rsidRPr="003E242D">
        <w:rPr>
          <w:lang w:val="en-US"/>
        </w:rPr>
        <w:lastRenderedPageBreak/>
        <w:t xml:space="preserve">Meincnodau Busnes, Gwasanaeth Cyhoeddus ac Ymgysylltu â’r Cyhoedd </w:t>
      </w:r>
      <w:r w:rsidR="00AB4C2D" w:rsidRPr="00CD7EF1">
        <w:rPr>
          <w:lang w:val="en-US"/>
        </w:rPr>
        <w:t>(</w:t>
      </w:r>
      <w:r w:rsidR="000F348A">
        <w:rPr>
          <w:lang w:val="en-US"/>
        </w:rPr>
        <w:t>Pwyllgor Craffu</w:t>
      </w:r>
      <w:r w:rsidR="005823CE">
        <w:rPr>
          <w:lang w:val="en-US"/>
        </w:rPr>
        <w:t xml:space="preserve"> </w:t>
      </w:r>
      <w:r w:rsidR="000B2CBA">
        <w:rPr>
          <w:lang w:val="en-US"/>
        </w:rPr>
        <w:t>C</w:t>
      </w:r>
      <w:r w:rsidR="00AB4C2D" w:rsidRPr="00CD7EF1">
        <w:rPr>
          <w:lang w:val="en-US"/>
        </w:rPr>
        <w:t>1)</w:t>
      </w:r>
      <w:bookmarkEnd w:id="100"/>
      <w:bookmarkEnd w:id="101"/>
      <w:bookmarkEnd w:id="102"/>
      <w:bookmarkEnd w:id="103"/>
      <w:bookmarkEnd w:id="104"/>
    </w:p>
    <w:p w14:paraId="6913D4FC" w14:textId="148B8151" w:rsidR="003E242D" w:rsidRDefault="003E242D" w:rsidP="00AB4C2D">
      <w:pPr>
        <w:rPr>
          <w:rFonts w:cstheme="minorHAnsi"/>
          <w:color w:val="000000"/>
          <w:lang w:val="en-US"/>
        </w:rPr>
      </w:pPr>
      <w:r>
        <w:rPr>
          <w:rFonts w:cstheme="minorHAnsi"/>
          <w:color w:val="000000"/>
          <w:lang w:val="en-US"/>
        </w:rPr>
        <w:t>Dylai’r</w:t>
      </w:r>
      <w:r w:rsidR="00FB30D6">
        <w:rPr>
          <w:rFonts w:cstheme="minorHAnsi"/>
          <w:color w:val="000000"/>
          <w:lang w:val="en-US"/>
        </w:rPr>
        <w:t xml:space="preserve"> </w:t>
      </w:r>
      <w:r w:rsidR="000F348A">
        <w:rPr>
          <w:rFonts w:cstheme="minorHAnsi"/>
          <w:color w:val="000000"/>
          <w:lang w:val="en-US"/>
        </w:rPr>
        <w:t>Cynigydd</w:t>
      </w:r>
      <w:r w:rsidR="00AB4C2D" w:rsidRPr="0040364B">
        <w:rPr>
          <w:rFonts w:cstheme="minorHAnsi"/>
          <w:color w:val="000000"/>
          <w:lang w:val="en-US"/>
        </w:rPr>
        <w:t xml:space="preserve"> </w:t>
      </w:r>
      <w:r>
        <w:rPr>
          <w:rFonts w:cstheme="minorHAnsi"/>
          <w:color w:val="000000"/>
          <w:lang w:val="en-US"/>
        </w:rPr>
        <w:t>a’r</w:t>
      </w:r>
      <w:r w:rsidR="00AB4C2D" w:rsidRPr="0040364B">
        <w:rPr>
          <w:rFonts w:cstheme="minorHAnsi"/>
          <w:color w:val="000000"/>
          <w:lang w:val="en-US"/>
        </w:rPr>
        <w:t xml:space="preserve"> </w:t>
      </w:r>
      <w:r w:rsidR="000F348A">
        <w:rPr>
          <w:rFonts w:cstheme="minorHAnsi"/>
          <w:color w:val="000000"/>
          <w:lang w:val="en-US"/>
        </w:rPr>
        <w:t>Enwebai</w:t>
      </w:r>
      <w:r w:rsidR="00AB4C2D" w:rsidRPr="0040364B">
        <w:rPr>
          <w:rFonts w:cstheme="minorHAnsi"/>
          <w:color w:val="000000"/>
          <w:lang w:val="en-US"/>
        </w:rPr>
        <w:t xml:space="preserve"> </w:t>
      </w:r>
      <w:r>
        <w:rPr>
          <w:rFonts w:cstheme="minorHAnsi"/>
          <w:color w:val="000000"/>
          <w:lang w:val="en-US"/>
        </w:rPr>
        <w:t>nodi’n glir y maes/meysydd gweithgaredd (o blith</w:t>
      </w:r>
      <w:r w:rsidR="00AB4C2D" w:rsidRPr="0040364B">
        <w:rPr>
          <w:rFonts w:cstheme="minorHAnsi"/>
          <w:color w:val="000000"/>
          <w:lang w:val="en-US"/>
        </w:rPr>
        <w:t xml:space="preserve"> </w:t>
      </w:r>
      <w:r w:rsidR="005C76B6" w:rsidRPr="002A28E7">
        <w:rPr>
          <w:rFonts w:cstheme="minorHAnsi"/>
          <w:color w:val="000000"/>
        </w:rPr>
        <w:t>i</w:t>
      </w:r>
      <w:r w:rsidR="00AB4C2D">
        <w:rPr>
          <w:rFonts w:cstheme="minorHAnsi"/>
          <w:color w:val="000000"/>
          <w:lang w:val="en-US"/>
        </w:rPr>
        <w:t xml:space="preserve">, ii </w:t>
      </w:r>
      <w:r>
        <w:rPr>
          <w:rFonts w:cstheme="minorHAnsi"/>
          <w:color w:val="000000"/>
          <w:lang w:val="en-US"/>
        </w:rPr>
        <w:t>a</w:t>
      </w:r>
      <w:r w:rsidR="00AB4C2D">
        <w:rPr>
          <w:rFonts w:cstheme="minorHAnsi"/>
          <w:color w:val="000000"/>
          <w:lang w:val="en-US"/>
        </w:rPr>
        <w:t xml:space="preserve"> iii </w:t>
      </w:r>
      <w:r>
        <w:rPr>
          <w:rFonts w:cstheme="minorHAnsi"/>
          <w:color w:val="000000"/>
          <w:lang w:val="en-US"/>
        </w:rPr>
        <w:t>isod</w:t>
      </w:r>
      <w:r w:rsidR="00AB4C2D">
        <w:rPr>
          <w:rFonts w:cstheme="minorHAnsi"/>
          <w:color w:val="000000"/>
          <w:lang w:val="en-US"/>
        </w:rPr>
        <w:t>)</w:t>
      </w:r>
      <w:r w:rsidR="00AB4C2D" w:rsidRPr="0040364B">
        <w:rPr>
          <w:rFonts w:cstheme="minorHAnsi"/>
          <w:color w:val="000000"/>
          <w:lang w:val="en-US"/>
        </w:rPr>
        <w:t xml:space="preserve"> </w:t>
      </w:r>
      <w:r>
        <w:rPr>
          <w:rFonts w:cstheme="minorHAnsi"/>
          <w:color w:val="000000"/>
          <w:lang w:val="en-US"/>
        </w:rPr>
        <w:t xml:space="preserve">y mae’r enwebiad yn perthyn iddo/iddynt, a’r maes/meysydd penodol o fewn y maes hwnnw. Ym mhob achos, y meincnod ar gyfer enwebiad C1 llwyddiannus yw dangos </w:t>
      </w:r>
      <w:r w:rsidRPr="00F30916">
        <w:rPr>
          <w:rFonts w:cstheme="minorHAnsi"/>
          <w:b/>
          <w:color w:val="000000"/>
          <w:lang w:val="en-US"/>
        </w:rPr>
        <w:t>cyfraniad rhagorol, parhaus</w:t>
      </w:r>
      <w:r>
        <w:rPr>
          <w:rFonts w:cstheme="minorHAnsi"/>
          <w:color w:val="000000"/>
          <w:lang w:val="en-US"/>
        </w:rPr>
        <w:t xml:space="preserve"> yr Enwebai yn y maes/meysydd</w:t>
      </w:r>
      <w:r w:rsidR="00A673AB">
        <w:rPr>
          <w:rFonts w:cstheme="minorHAnsi"/>
          <w:color w:val="000000"/>
          <w:lang w:val="en-US"/>
        </w:rPr>
        <w:t xml:space="preserve"> perthnasol</w:t>
      </w:r>
      <w:r>
        <w:rPr>
          <w:rFonts w:cstheme="minorHAnsi"/>
          <w:color w:val="000000"/>
          <w:lang w:val="en-US"/>
        </w:rPr>
        <w:t>.</w:t>
      </w:r>
    </w:p>
    <w:p w14:paraId="16F5F316" w14:textId="41B5D683" w:rsidR="00AB4C2D" w:rsidRDefault="003E242D" w:rsidP="00444BBB">
      <w:pPr>
        <w:spacing w:line="23" w:lineRule="atLeast"/>
        <w:rPr>
          <w:rFonts w:cstheme="minorHAnsi"/>
          <w:color w:val="000000"/>
          <w:lang w:val="en-US"/>
        </w:rPr>
      </w:pPr>
      <w:r>
        <w:rPr>
          <w:rFonts w:cstheme="minorHAnsi"/>
          <w:color w:val="000000"/>
          <w:lang w:val="en-US"/>
        </w:rPr>
        <w:t>Mae pwyllgor</w:t>
      </w:r>
      <w:r w:rsidR="00444BBB">
        <w:rPr>
          <w:rFonts w:cstheme="minorHAnsi"/>
          <w:color w:val="000000"/>
          <w:lang w:val="en-US"/>
        </w:rPr>
        <w:t xml:space="preserve"> C1</w:t>
      </w:r>
      <w:r>
        <w:rPr>
          <w:rFonts w:cstheme="minorHAnsi"/>
          <w:color w:val="000000"/>
          <w:lang w:val="en-US"/>
        </w:rPr>
        <w:t xml:space="preserve"> yn edrych am dystiolaeth o ragoriaeth a chyflawniad sy’n dangos</w:t>
      </w:r>
      <w:r w:rsidR="00AB4C2D">
        <w:rPr>
          <w:rFonts w:cstheme="minorHAnsi"/>
          <w:color w:val="000000"/>
          <w:lang w:val="en-US"/>
        </w:rPr>
        <w:t>:</w:t>
      </w:r>
    </w:p>
    <w:p w14:paraId="5B7E877E" w14:textId="77777777" w:rsidR="003E242D" w:rsidRDefault="003E242D" w:rsidP="004807AD">
      <w:pPr>
        <w:pStyle w:val="ListParagraph"/>
        <w:numPr>
          <w:ilvl w:val="0"/>
          <w:numId w:val="16"/>
        </w:numPr>
        <w:spacing w:line="23" w:lineRule="atLeast"/>
        <w:ind w:left="851" w:hanging="491"/>
        <w:contextualSpacing w:val="0"/>
        <w:rPr>
          <w:rFonts w:cstheme="minorHAnsi"/>
          <w:color w:val="000000"/>
          <w:lang w:val="en-US"/>
        </w:rPr>
      </w:pPr>
      <w:r>
        <w:rPr>
          <w:rFonts w:cstheme="minorHAnsi"/>
          <w:color w:val="000000"/>
          <w:lang w:val="en-US"/>
        </w:rPr>
        <w:t>Arweinyddiaeth a statws cenedlaethol/rhyngwladol</w:t>
      </w:r>
    </w:p>
    <w:p w14:paraId="5812AED3" w14:textId="77777777" w:rsidR="003E242D" w:rsidRDefault="003E242D" w:rsidP="004807AD">
      <w:pPr>
        <w:pStyle w:val="ListParagraph"/>
        <w:numPr>
          <w:ilvl w:val="0"/>
          <w:numId w:val="16"/>
        </w:numPr>
        <w:spacing w:line="23" w:lineRule="atLeast"/>
        <w:ind w:left="851" w:hanging="491"/>
        <w:contextualSpacing w:val="0"/>
        <w:rPr>
          <w:rFonts w:cstheme="minorHAnsi"/>
          <w:color w:val="000000"/>
          <w:lang w:val="en-US"/>
        </w:rPr>
      </w:pPr>
      <w:r>
        <w:rPr>
          <w:rFonts w:cstheme="minorHAnsi"/>
          <w:color w:val="000000"/>
          <w:lang w:val="en-US"/>
        </w:rPr>
        <w:t>Gwreiddioldeb ac effaith yn y maes</w:t>
      </w:r>
    </w:p>
    <w:p w14:paraId="75DABC40" w14:textId="682AC580" w:rsidR="003E242D" w:rsidRDefault="003E242D" w:rsidP="004807AD">
      <w:pPr>
        <w:pStyle w:val="ListParagraph"/>
        <w:numPr>
          <w:ilvl w:val="0"/>
          <w:numId w:val="16"/>
        </w:numPr>
        <w:spacing w:line="23" w:lineRule="atLeast"/>
        <w:ind w:left="851" w:hanging="491"/>
        <w:contextualSpacing w:val="0"/>
        <w:rPr>
          <w:rFonts w:cstheme="minorHAnsi"/>
          <w:color w:val="000000"/>
          <w:lang w:val="en-US"/>
        </w:rPr>
      </w:pPr>
      <w:r>
        <w:rPr>
          <w:rFonts w:cstheme="minorHAnsi"/>
          <w:color w:val="000000"/>
          <w:lang w:val="en-US"/>
        </w:rPr>
        <w:t>Cyfraniad pwysig i ddysg yng Nghymru ac yn ehangach</w:t>
      </w:r>
    </w:p>
    <w:p w14:paraId="69034B3C" w14:textId="77777777" w:rsidR="00444BBB" w:rsidRDefault="00444BBB" w:rsidP="00444BBB">
      <w:pPr>
        <w:pStyle w:val="Default"/>
        <w:spacing w:before="0" w:after="0"/>
        <w:rPr>
          <w:sz w:val="22"/>
          <w:szCs w:val="22"/>
        </w:rPr>
      </w:pPr>
    </w:p>
    <w:p w14:paraId="57FE1BD1" w14:textId="0A9B90DE" w:rsidR="00AB4C2D" w:rsidRDefault="003E242D" w:rsidP="007F4765">
      <w:pPr>
        <w:pStyle w:val="Default"/>
        <w:spacing w:before="60" w:after="60"/>
        <w:rPr>
          <w:sz w:val="22"/>
          <w:szCs w:val="22"/>
        </w:rPr>
      </w:pPr>
      <w:r>
        <w:rPr>
          <w:sz w:val="22"/>
          <w:szCs w:val="22"/>
        </w:rPr>
        <w:t xml:space="preserve">Rydym ni’n croesawu enwebu </w:t>
      </w:r>
      <w:r w:rsidR="000F348A">
        <w:rPr>
          <w:sz w:val="22"/>
          <w:szCs w:val="22"/>
        </w:rPr>
        <w:t>Enwebeion</w:t>
      </w:r>
      <w:r w:rsidR="00AB4C2D" w:rsidRPr="00D90273">
        <w:rPr>
          <w:sz w:val="22"/>
          <w:szCs w:val="22"/>
        </w:rPr>
        <w:t xml:space="preserve"> </w:t>
      </w:r>
      <w:r>
        <w:rPr>
          <w:sz w:val="22"/>
          <w:szCs w:val="22"/>
        </w:rPr>
        <w:t xml:space="preserve">rhagorol </w:t>
      </w:r>
      <w:r w:rsidR="00F30916">
        <w:rPr>
          <w:sz w:val="22"/>
          <w:szCs w:val="22"/>
        </w:rPr>
        <w:t xml:space="preserve">sy’n gweithio </w:t>
      </w:r>
      <w:r>
        <w:rPr>
          <w:sz w:val="22"/>
          <w:szCs w:val="22"/>
        </w:rPr>
        <w:t>yn y meysydd canlynol</w:t>
      </w:r>
      <w:r w:rsidR="00AB4C2D" w:rsidRPr="00D90273">
        <w:rPr>
          <w:sz w:val="22"/>
          <w:szCs w:val="22"/>
        </w:rPr>
        <w:t>:</w:t>
      </w:r>
    </w:p>
    <w:p w14:paraId="61F535BD" w14:textId="4196BD24" w:rsidR="00AB4C2D" w:rsidRPr="002469C6" w:rsidRDefault="002469C6" w:rsidP="007F4765">
      <w:pPr>
        <w:pStyle w:val="Default"/>
        <w:numPr>
          <w:ilvl w:val="0"/>
          <w:numId w:val="14"/>
        </w:numPr>
        <w:spacing w:before="60" w:after="60"/>
        <w:ind w:left="426" w:hanging="426"/>
        <w:rPr>
          <w:b/>
          <w:sz w:val="22"/>
          <w:szCs w:val="22"/>
        </w:rPr>
      </w:pPr>
      <w:r w:rsidRPr="002469C6">
        <w:rPr>
          <w:b/>
          <w:sz w:val="22"/>
          <w:szCs w:val="22"/>
        </w:rPr>
        <w:t>Arweinyddiaeth mewn Ymgysylltu a Dealltwriaeth y Cyhoedd</w:t>
      </w:r>
    </w:p>
    <w:p w14:paraId="15219832" w14:textId="6F6B9CD4" w:rsidR="00AB4C2D" w:rsidRPr="002469C6" w:rsidRDefault="002469C6" w:rsidP="007F4765">
      <w:pPr>
        <w:pStyle w:val="Default"/>
        <w:spacing w:before="60" w:after="60"/>
        <w:rPr>
          <w:sz w:val="22"/>
          <w:szCs w:val="22"/>
        </w:rPr>
      </w:pPr>
      <w:r w:rsidRPr="002469C6">
        <w:rPr>
          <w:sz w:val="22"/>
          <w:szCs w:val="22"/>
        </w:rPr>
        <w:t>Meincnodau: Cyfraniad rhagorol, parhaus e.e., mewn meysydd fel:</w:t>
      </w:r>
    </w:p>
    <w:p w14:paraId="40C642CE" w14:textId="4F7F50EC" w:rsidR="00AB4C2D" w:rsidRPr="002469C6" w:rsidRDefault="002469C6" w:rsidP="007F4765">
      <w:pPr>
        <w:pStyle w:val="Default"/>
        <w:numPr>
          <w:ilvl w:val="0"/>
          <w:numId w:val="15"/>
        </w:numPr>
        <w:spacing w:before="60" w:after="60"/>
        <w:ind w:left="851" w:hanging="491"/>
        <w:rPr>
          <w:sz w:val="22"/>
          <w:szCs w:val="22"/>
        </w:rPr>
      </w:pPr>
      <w:r w:rsidRPr="002469C6">
        <w:rPr>
          <w:sz w:val="22"/>
          <w:szCs w:val="22"/>
        </w:rPr>
        <w:t>Llyfrgellyddiaeth a Rheoli Gwybodaeth</w:t>
      </w:r>
    </w:p>
    <w:p w14:paraId="10FDBB4B" w14:textId="051BAAF8" w:rsidR="00AB4C2D" w:rsidRPr="002469C6" w:rsidRDefault="002469C6" w:rsidP="007F4765">
      <w:pPr>
        <w:pStyle w:val="Default"/>
        <w:numPr>
          <w:ilvl w:val="0"/>
          <w:numId w:val="7"/>
        </w:numPr>
        <w:spacing w:before="60" w:after="60"/>
        <w:ind w:left="851" w:hanging="491"/>
        <w:rPr>
          <w:sz w:val="22"/>
          <w:szCs w:val="22"/>
        </w:rPr>
      </w:pPr>
      <w:r w:rsidRPr="002469C6">
        <w:rPr>
          <w:sz w:val="22"/>
          <w:szCs w:val="22"/>
        </w:rPr>
        <w:t>Curaduraeth Amgueddfeydd ac Orielau</w:t>
      </w:r>
    </w:p>
    <w:p w14:paraId="6B3CC092" w14:textId="77777777" w:rsidR="002469C6" w:rsidRDefault="002469C6" w:rsidP="007F4765">
      <w:pPr>
        <w:pStyle w:val="Default"/>
        <w:numPr>
          <w:ilvl w:val="0"/>
          <w:numId w:val="7"/>
        </w:numPr>
        <w:spacing w:before="60" w:after="60"/>
        <w:ind w:left="851" w:hanging="491"/>
        <w:rPr>
          <w:sz w:val="22"/>
          <w:szCs w:val="22"/>
        </w:rPr>
      </w:pPr>
      <w:r w:rsidRPr="002469C6">
        <w:rPr>
          <w:sz w:val="22"/>
          <w:szCs w:val="22"/>
        </w:rPr>
        <w:t>Treftadaeth</w:t>
      </w:r>
    </w:p>
    <w:p w14:paraId="33A42122" w14:textId="1D90A4F5" w:rsidR="00AB4C2D" w:rsidRPr="002469C6" w:rsidRDefault="002469C6" w:rsidP="007F4765">
      <w:pPr>
        <w:pStyle w:val="Default"/>
        <w:numPr>
          <w:ilvl w:val="0"/>
          <w:numId w:val="7"/>
        </w:numPr>
        <w:spacing w:before="60" w:after="60"/>
        <w:ind w:left="851" w:hanging="491"/>
        <w:rPr>
          <w:sz w:val="22"/>
          <w:szCs w:val="22"/>
        </w:rPr>
      </w:pPr>
      <w:r w:rsidRPr="002469C6">
        <w:rPr>
          <w:sz w:val="22"/>
          <w:szCs w:val="22"/>
        </w:rPr>
        <w:t>Dawns, Theatr a Pherfformio</w:t>
      </w:r>
    </w:p>
    <w:p w14:paraId="0553CBEE" w14:textId="77777777" w:rsidR="002469C6" w:rsidRDefault="002469C6" w:rsidP="007F4765">
      <w:pPr>
        <w:pStyle w:val="Default"/>
        <w:numPr>
          <w:ilvl w:val="0"/>
          <w:numId w:val="7"/>
        </w:numPr>
        <w:spacing w:before="60" w:after="60"/>
        <w:ind w:left="851" w:hanging="491"/>
        <w:rPr>
          <w:sz w:val="22"/>
          <w:szCs w:val="22"/>
        </w:rPr>
      </w:pPr>
      <w:r w:rsidRPr="002469C6">
        <w:rPr>
          <w:sz w:val="22"/>
          <w:szCs w:val="22"/>
        </w:rPr>
        <w:t>Ysgrifennu Creadigol</w:t>
      </w:r>
    </w:p>
    <w:p w14:paraId="70B7885E" w14:textId="58322D81" w:rsidR="00AB4C2D" w:rsidRPr="002469C6" w:rsidRDefault="002469C6" w:rsidP="007F4765">
      <w:pPr>
        <w:pStyle w:val="Default"/>
        <w:numPr>
          <w:ilvl w:val="0"/>
          <w:numId w:val="7"/>
        </w:numPr>
        <w:spacing w:before="60" w:after="60"/>
        <w:ind w:left="851" w:hanging="491"/>
        <w:rPr>
          <w:sz w:val="22"/>
          <w:szCs w:val="22"/>
        </w:rPr>
      </w:pPr>
      <w:r w:rsidRPr="002469C6">
        <w:rPr>
          <w:sz w:val="22"/>
          <w:szCs w:val="22"/>
        </w:rPr>
        <w:t>Ffilm, Teledu, Radio a’r Cyfryngau Digidol</w:t>
      </w:r>
    </w:p>
    <w:p w14:paraId="4BF77968" w14:textId="4C3DAAA2" w:rsidR="00AB4C2D" w:rsidRPr="002469C6" w:rsidRDefault="002469C6" w:rsidP="007F4765">
      <w:pPr>
        <w:pStyle w:val="Default"/>
        <w:numPr>
          <w:ilvl w:val="0"/>
          <w:numId w:val="7"/>
        </w:numPr>
        <w:spacing w:before="60" w:after="60"/>
        <w:ind w:left="851" w:hanging="491"/>
        <w:rPr>
          <w:sz w:val="22"/>
          <w:szCs w:val="22"/>
        </w:rPr>
      </w:pPr>
      <w:r w:rsidRPr="002469C6">
        <w:rPr>
          <w:sz w:val="22"/>
          <w:szCs w:val="22"/>
        </w:rPr>
        <w:t>Ymarfer yn y Celfyddydau Gweledol a Chymwysedig</w:t>
      </w:r>
    </w:p>
    <w:p w14:paraId="6FF95CFA" w14:textId="731639F0" w:rsidR="00AB4C2D" w:rsidRPr="002469C6" w:rsidRDefault="002469C6" w:rsidP="007F4765">
      <w:pPr>
        <w:pStyle w:val="Default"/>
        <w:numPr>
          <w:ilvl w:val="0"/>
          <w:numId w:val="7"/>
        </w:numPr>
        <w:spacing w:before="60" w:after="60"/>
        <w:ind w:left="851" w:hanging="491"/>
        <w:rPr>
          <w:sz w:val="22"/>
          <w:szCs w:val="22"/>
        </w:rPr>
      </w:pPr>
      <w:r w:rsidRPr="002469C6">
        <w:rPr>
          <w:sz w:val="22"/>
          <w:szCs w:val="22"/>
        </w:rPr>
        <w:t>Allgymorth a Dealltwriaeth y Cyhoedd o Wyddoniaeth a Llên</w:t>
      </w:r>
    </w:p>
    <w:p w14:paraId="4C70C6A0" w14:textId="72EE837E" w:rsidR="00AB4C2D" w:rsidRPr="002469C6" w:rsidRDefault="002469C6" w:rsidP="007F4765">
      <w:pPr>
        <w:pStyle w:val="Default"/>
        <w:numPr>
          <w:ilvl w:val="0"/>
          <w:numId w:val="7"/>
        </w:numPr>
        <w:spacing w:before="60" w:after="60"/>
        <w:ind w:left="851" w:hanging="491"/>
        <w:rPr>
          <w:sz w:val="22"/>
          <w:szCs w:val="22"/>
        </w:rPr>
      </w:pPr>
      <w:r w:rsidRPr="002469C6">
        <w:rPr>
          <w:sz w:val="22"/>
          <w:szCs w:val="22"/>
        </w:rPr>
        <w:t>Disgyblaethau eraill</w:t>
      </w:r>
    </w:p>
    <w:p w14:paraId="6F4D7605" w14:textId="66A20482" w:rsidR="00AB4C2D" w:rsidRPr="002469C6" w:rsidRDefault="002469C6" w:rsidP="007F4765">
      <w:pPr>
        <w:pStyle w:val="Default"/>
        <w:numPr>
          <w:ilvl w:val="0"/>
          <w:numId w:val="14"/>
        </w:numPr>
        <w:spacing w:before="60" w:after="60"/>
        <w:ind w:left="426" w:hanging="426"/>
        <w:rPr>
          <w:b/>
          <w:sz w:val="22"/>
          <w:szCs w:val="22"/>
        </w:rPr>
      </w:pPr>
      <w:r w:rsidRPr="002469C6">
        <w:rPr>
          <w:b/>
          <w:sz w:val="22"/>
          <w:szCs w:val="22"/>
        </w:rPr>
        <w:t>Arweinyddiaeth Broffesiynol, Addysgol a Sector Cyhoeddus</w:t>
      </w:r>
    </w:p>
    <w:p w14:paraId="177637D3" w14:textId="409EB6EF" w:rsidR="00AB4C2D" w:rsidRPr="002469C6" w:rsidRDefault="002469C6" w:rsidP="007F4765">
      <w:pPr>
        <w:pStyle w:val="Default"/>
        <w:spacing w:before="60" w:after="60"/>
        <w:rPr>
          <w:sz w:val="22"/>
          <w:szCs w:val="22"/>
        </w:rPr>
      </w:pPr>
      <w:r w:rsidRPr="002469C6">
        <w:rPr>
          <w:sz w:val="22"/>
          <w:szCs w:val="22"/>
        </w:rPr>
        <w:t>Meincnod: Cyfraniad rhagorol a pharhaus e.e. mewn meysydd fel:</w:t>
      </w:r>
    </w:p>
    <w:p w14:paraId="2D485BE4" w14:textId="7FDA7B57" w:rsidR="00AB4C2D" w:rsidRPr="002469C6" w:rsidRDefault="002469C6" w:rsidP="007F4765">
      <w:pPr>
        <w:pStyle w:val="Default"/>
        <w:numPr>
          <w:ilvl w:val="0"/>
          <w:numId w:val="8"/>
        </w:numPr>
        <w:spacing w:before="60" w:after="60"/>
        <w:ind w:left="851" w:hanging="425"/>
        <w:rPr>
          <w:sz w:val="22"/>
          <w:szCs w:val="22"/>
        </w:rPr>
      </w:pPr>
      <w:r w:rsidRPr="002469C6">
        <w:rPr>
          <w:sz w:val="22"/>
          <w:szCs w:val="22"/>
        </w:rPr>
        <w:t>Polisi Cyhoeddus ac Arweinyddiaeth yn y Sector Cyhoeddus</w:t>
      </w:r>
    </w:p>
    <w:p w14:paraId="4BFA032F" w14:textId="1A076185" w:rsidR="00AB4C2D" w:rsidRPr="002469C6" w:rsidRDefault="002469C6" w:rsidP="007F4765">
      <w:pPr>
        <w:pStyle w:val="Default"/>
        <w:numPr>
          <w:ilvl w:val="0"/>
          <w:numId w:val="8"/>
        </w:numPr>
        <w:spacing w:before="60" w:after="60"/>
        <w:ind w:left="851" w:hanging="425"/>
        <w:rPr>
          <w:sz w:val="22"/>
          <w:szCs w:val="22"/>
        </w:rPr>
      </w:pPr>
      <w:r w:rsidRPr="002469C6">
        <w:rPr>
          <w:sz w:val="22"/>
          <w:szCs w:val="22"/>
        </w:rPr>
        <w:t>Arweinyddiaeth yn y Sector Dielw a Gwirfoddol</w:t>
      </w:r>
    </w:p>
    <w:p w14:paraId="5158F53E" w14:textId="324FDFC7" w:rsidR="00AB4C2D" w:rsidRPr="002469C6" w:rsidRDefault="002469C6" w:rsidP="007F4765">
      <w:pPr>
        <w:pStyle w:val="Default"/>
        <w:numPr>
          <w:ilvl w:val="0"/>
          <w:numId w:val="8"/>
        </w:numPr>
        <w:spacing w:before="60" w:after="60"/>
        <w:ind w:left="851" w:hanging="425"/>
        <w:rPr>
          <w:sz w:val="22"/>
          <w:szCs w:val="22"/>
        </w:rPr>
      </w:pPr>
      <w:r w:rsidRPr="002469C6">
        <w:rPr>
          <w:sz w:val="22"/>
          <w:szCs w:val="22"/>
        </w:rPr>
        <w:t>Arweinyddiaeth a Datblygu Ysgolion ac Addysg Bellach</w:t>
      </w:r>
    </w:p>
    <w:p w14:paraId="5CC53D30" w14:textId="6F5D2A49" w:rsidR="00AB4C2D" w:rsidRPr="002469C6" w:rsidRDefault="002469C6" w:rsidP="007F4765">
      <w:pPr>
        <w:pStyle w:val="Default"/>
        <w:numPr>
          <w:ilvl w:val="0"/>
          <w:numId w:val="8"/>
        </w:numPr>
        <w:spacing w:before="60" w:after="60"/>
        <w:ind w:left="851" w:hanging="425"/>
        <w:rPr>
          <w:sz w:val="22"/>
          <w:szCs w:val="22"/>
        </w:rPr>
      </w:pPr>
      <w:r w:rsidRPr="002469C6">
        <w:rPr>
          <w:sz w:val="22"/>
          <w:szCs w:val="22"/>
        </w:rPr>
        <w:t>Arweinyddiaeth a Datblygu Addysg Drydyddol</w:t>
      </w:r>
    </w:p>
    <w:p w14:paraId="15C94956" w14:textId="7C4D3801" w:rsidR="00AB4C2D" w:rsidRPr="002469C6" w:rsidRDefault="002469C6" w:rsidP="007F4765">
      <w:pPr>
        <w:pStyle w:val="Default"/>
        <w:numPr>
          <w:ilvl w:val="0"/>
          <w:numId w:val="8"/>
        </w:numPr>
        <w:spacing w:before="60" w:after="60"/>
        <w:ind w:left="851" w:hanging="425"/>
        <w:rPr>
          <w:sz w:val="22"/>
          <w:szCs w:val="22"/>
        </w:rPr>
      </w:pPr>
      <w:r w:rsidRPr="002469C6">
        <w:rPr>
          <w:sz w:val="22"/>
          <w:szCs w:val="22"/>
        </w:rPr>
        <w:t>Arweinyddiaeth Broffesiynol</w:t>
      </w:r>
    </w:p>
    <w:p w14:paraId="660F151F" w14:textId="4A5DF51D" w:rsidR="00AB4C2D" w:rsidRPr="002469C6" w:rsidRDefault="002469C6" w:rsidP="007F4765">
      <w:pPr>
        <w:pStyle w:val="Default"/>
        <w:numPr>
          <w:ilvl w:val="0"/>
          <w:numId w:val="8"/>
        </w:numPr>
        <w:spacing w:before="60" w:after="60"/>
        <w:ind w:left="851" w:hanging="425"/>
        <w:rPr>
          <w:sz w:val="22"/>
          <w:szCs w:val="22"/>
        </w:rPr>
      </w:pPr>
      <w:r w:rsidRPr="002469C6">
        <w:rPr>
          <w:sz w:val="22"/>
          <w:szCs w:val="22"/>
        </w:rPr>
        <w:t>Disgyblaethau eraill</w:t>
      </w:r>
    </w:p>
    <w:p w14:paraId="7D3BC1F6" w14:textId="3630A025" w:rsidR="00AB4C2D" w:rsidRPr="002469C6" w:rsidRDefault="002469C6" w:rsidP="007F4765">
      <w:pPr>
        <w:pStyle w:val="Default"/>
        <w:numPr>
          <w:ilvl w:val="0"/>
          <w:numId w:val="13"/>
        </w:numPr>
        <w:spacing w:before="60" w:after="60"/>
        <w:ind w:left="426" w:hanging="426"/>
        <w:rPr>
          <w:b/>
          <w:sz w:val="22"/>
          <w:szCs w:val="22"/>
        </w:rPr>
      </w:pPr>
      <w:r w:rsidRPr="002469C6">
        <w:rPr>
          <w:b/>
          <w:sz w:val="22"/>
          <w:szCs w:val="22"/>
        </w:rPr>
        <w:t>Cyfraniad at Arweinyddiaeth yn y Sector Preifat</w:t>
      </w:r>
    </w:p>
    <w:p w14:paraId="5289CF64" w14:textId="1AA4A0E7" w:rsidR="00AB4C2D" w:rsidRPr="002469C6" w:rsidRDefault="002469C6" w:rsidP="007F4765">
      <w:pPr>
        <w:pStyle w:val="Default"/>
        <w:spacing w:before="60" w:after="60"/>
        <w:rPr>
          <w:sz w:val="22"/>
          <w:szCs w:val="22"/>
        </w:rPr>
      </w:pPr>
      <w:r w:rsidRPr="002469C6">
        <w:rPr>
          <w:sz w:val="22"/>
          <w:szCs w:val="22"/>
        </w:rPr>
        <w:t>Meincnod: Cyfraniad rhagorol a pharhaus at Arweinyddiaeth yn y Sector Preifat e.e. mewn meysydd fel:</w:t>
      </w:r>
      <w:r w:rsidR="00AB4C2D" w:rsidRPr="002469C6">
        <w:rPr>
          <w:sz w:val="22"/>
          <w:szCs w:val="22"/>
        </w:rPr>
        <w:t xml:space="preserve"> </w:t>
      </w:r>
    </w:p>
    <w:p w14:paraId="0BE6086C" w14:textId="5F488DA6" w:rsidR="00AB4C2D" w:rsidRPr="002469C6" w:rsidRDefault="002469C6" w:rsidP="007F4765">
      <w:pPr>
        <w:pStyle w:val="Default"/>
        <w:numPr>
          <w:ilvl w:val="0"/>
          <w:numId w:val="9"/>
        </w:numPr>
        <w:spacing w:before="60" w:after="60"/>
        <w:ind w:left="851" w:hanging="425"/>
        <w:rPr>
          <w:sz w:val="22"/>
          <w:szCs w:val="22"/>
        </w:rPr>
      </w:pPr>
      <w:r w:rsidRPr="002469C6">
        <w:rPr>
          <w:sz w:val="22"/>
          <w:szCs w:val="22"/>
        </w:rPr>
        <w:t>Diwydiant a Masnach</w:t>
      </w:r>
    </w:p>
    <w:p w14:paraId="12DDC997" w14:textId="10936143" w:rsidR="00AB4C2D" w:rsidRPr="002469C6" w:rsidRDefault="002469C6" w:rsidP="007F4765">
      <w:pPr>
        <w:pStyle w:val="Default"/>
        <w:numPr>
          <w:ilvl w:val="0"/>
          <w:numId w:val="9"/>
        </w:numPr>
        <w:spacing w:before="60" w:after="60"/>
        <w:ind w:left="851" w:hanging="425"/>
        <w:rPr>
          <w:sz w:val="22"/>
          <w:szCs w:val="22"/>
        </w:rPr>
      </w:pPr>
      <w:r w:rsidRPr="002469C6">
        <w:rPr>
          <w:sz w:val="22"/>
          <w:szCs w:val="22"/>
        </w:rPr>
        <w:t>Menter</w:t>
      </w:r>
    </w:p>
    <w:p w14:paraId="618B5BBA" w14:textId="0B8BE83E" w:rsidR="00AB4C2D" w:rsidRPr="002469C6" w:rsidRDefault="002469C6" w:rsidP="007F4765">
      <w:pPr>
        <w:pStyle w:val="Default"/>
        <w:numPr>
          <w:ilvl w:val="0"/>
          <w:numId w:val="9"/>
        </w:numPr>
        <w:spacing w:before="60" w:after="60"/>
        <w:ind w:left="851" w:hanging="425"/>
        <w:rPr>
          <w:sz w:val="22"/>
          <w:szCs w:val="22"/>
        </w:rPr>
      </w:pPr>
      <w:r w:rsidRPr="002469C6">
        <w:rPr>
          <w:sz w:val="22"/>
          <w:szCs w:val="22"/>
        </w:rPr>
        <w:t>Rheoli yn y Sector Preifat</w:t>
      </w:r>
      <w:r w:rsidR="00AB4C2D" w:rsidRPr="002469C6">
        <w:rPr>
          <w:sz w:val="22"/>
          <w:szCs w:val="22"/>
        </w:rPr>
        <w:t xml:space="preserve"> </w:t>
      </w:r>
    </w:p>
    <w:p w14:paraId="3A4ADF6A" w14:textId="71540B2C" w:rsidR="00AB4C2D" w:rsidRPr="002469C6" w:rsidRDefault="002469C6" w:rsidP="007F4765">
      <w:pPr>
        <w:pStyle w:val="Default"/>
        <w:numPr>
          <w:ilvl w:val="0"/>
          <w:numId w:val="9"/>
        </w:numPr>
        <w:spacing w:before="60" w:after="60"/>
        <w:ind w:left="851" w:hanging="425"/>
        <w:rPr>
          <w:sz w:val="22"/>
          <w:szCs w:val="22"/>
        </w:rPr>
      </w:pPr>
      <w:r w:rsidRPr="002469C6">
        <w:rPr>
          <w:sz w:val="22"/>
          <w:szCs w:val="22"/>
        </w:rPr>
        <w:t>Disgyblaethau eraill</w:t>
      </w:r>
    </w:p>
    <w:p w14:paraId="6569AE1D" w14:textId="3D14727D" w:rsidR="00AB4C2D" w:rsidRDefault="00AB4C2D" w:rsidP="007F4765">
      <w:pPr>
        <w:pStyle w:val="Default"/>
        <w:spacing w:before="120" w:after="40"/>
        <w:rPr>
          <w:b/>
          <w:sz w:val="22"/>
          <w:szCs w:val="22"/>
        </w:rPr>
      </w:pPr>
    </w:p>
    <w:p w14:paraId="7F5F3863" w14:textId="1A58BF1B" w:rsidR="00700649" w:rsidRPr="0014543B" w:rsidRDefault="003E242D" w:rsidP="00290FC0">
      <w:pPr>
        <w:pStyle w:val="Heading3"/>
      </w:pPr>
      <w:bookmarkStart w:id="105" w:name="_Toc43453324"/>
      <w:r>
        <w:lastRenderedPageBreak/>
        <w:t>bodloni’r meincnodau</w:t>
      </w:r>
      <w:bookmarkEnd w:id="105"/>
    </w:p>
    <w:p w14:paraId="65177348" w14:textId="77777777" w:rsidR="007A182B" w:rsidRDefault="007A182B" w:rsidP="00290FC0">
      <w:pPr>
        <w:pStyle w:val="Default"/>
        <w:rPr>
          <w:rFonts w:cstheme="minorHAnsi"/>
          <w:sz w:val="22"/>
          <w:szCs w:val="22"/>
          <w:lang w:val="en-US"/>
        </w:rPr>
      </w:pPr>
      <w:r>
        <w:rPr>
          <w:rFonts w:cstheme="minorHAnsi"/>
          <w:sz w:val="22"/>
          <w:szCs w:val="22"/>
          <w:lang w:val="en-US"/>
        </w:rPr>
        <w:t>Nid yw bodloni’r meincnodau’n unig yn ddigon i sicrhau etholiad i’r</w:t>
      </w:r>
      <w:r w:rsidR="00C945FD" w:rsidRPr="0040364B">
        <w:rPr>
          <w:rFonts w:cstheme="minorHAnsi"/>
          <w:sz w:val="22"/>
          <w:szCs w:val="22"/>
          <w:lang w:val="en-US"/>
        </w:rPr>
        <w:t xml:space="preserve"> </w:t>
      </w:r>
      <w:r w:rsidR="000F348A">
        <w:rPr>
          <w:rFonts w:cstheme="minorHAnsi"/>
          <w:sz w:val="22"/>
          <w:szCs w:val="22"/>
          <w:lang w:val="en-US"/>
        </w:rPr>
        <w:t>Gymrodoriaeth</w:t>
      </w:r>
      <w:r>
        <w:rPr>
          <w:rFonts w:cstheme="minorHAnsi"/>
          <w:sz w:val="22"/>
          <w:szCs w:val="22"/>
          <w:lang w:val="en-US"/>
        </w:rPr>
        <w:t xml:space="preserve">. Rhaid eu bodloni mewn ffordd sy’n dangos meini prawf rhagoriaeth y Gymdeithas </w:t>
      </w:r>
      <w:r w:rsidR="00321721">
        <w:rPr>
          <w:rFonts w:cstheme="minorHAnsi"/>
          <w:sz w:val="22"/>
          <w:szCs w:val="22"/>
          <w:lang w:val="en-US"/>
        </w:rPr>
        <w:t>(</w:t>
      </w:r>
      <w:r w:rsidR="003E242D">
        <w:rPr>
          <w:rFonts w:cstheme="minorHAnsi"/>
          <w:sz w:val="22"/>
          <w:szCs w:val="22"/>
          <w:lang w:val="en-US"/>
        </w:rPr>
        <w:t xml:space="preserve">gweler tudalen </w:t>
      </w:r>
      <w:r w:rsidR="00321721">
        <w:rPr>
          <w:rFonts w:cstheme="minorHAnsi"/>
          <w:sz w:val="22"/>
          <w:szCs w:val="22"/>
          <w:lang w:val="en-US"/>
        </w:rPr>
        <w:t>4)</w:t>
      </w:r>
      <w:r w:rsidR="001F6623">
        <w:rPr>
          <w:rFonts w:cstheme="minorHAnsi"/>
          <w:sz w:val="22"/>
          <w:szCs w:val="22"/>
          <w:lang w:val="en-US"/>
        </w:rPr>
        <w:t xml:space="preserve"> – </w:t>
      </w:r>
      <w:r>
        <w:rPr>
          <w:rFonts w:cstheme="minorHAnsi"/>
          <w:sz w:val="22"/>
          <w:szCs w:val="22"/>
          <w:lang w:val="en-US"/>
        </w:rPr>
        <w:t>cyfraniad ac effaith rhagorol ar ddysg yng Nghymru</w:t>
      </w:r>
      <w:r w:rsidR="00C945FD" w:rsidRPr="0040364B">
        <w:rPr>
          <w:rFonts w:cstheme="minorHAnsi"/>
          <w:sz w:val="22"/>
          <w:szCs w:val="22"/>
          <w:lang w:val="en-US"/>
        </w:rPr>
        <w:t>.</w:t>
      </w:r>
      <w:r w:rsidR="00C945FD">
        <w:rPr>
          <w:rFonts w:cstheme="minorHAnsi"/>
          <w:sz w:val="22"/>
          <w:szCs w:val="22"/>
          <w:lang w:val="en-US"/>
        </w:rPr>
        <w:t xml:space="preserve"> </w:t>
      </w:r>
      <w:r>
        <w:rPr>
          <w:rFonts w:cstheme="minorHAnsi"/>
          <w:sz w:val="22"/>
          <w:szCs w:val="22"/>
          <w:lang w:val="en-US"/>
        </w:rPr>
        <w:t>Mae’r etholiad yn broses gystadleuol felly rhaid i enwebiad sefyll uwchlaw’r lleill i fod yn llwyddiannus.</w:t>
      </w:r>
    </w:p>
    <w:p w14:paraId="01D55B7D" w14:textId="43ABFE1E" w:rsidR="007A182B" w:rsidRDefault="007A182B" w:rsidP="00290FC0">
      <w:pPr>
        <w:pStyle w:val="Default"/>
        <w:spacing w:before="120" w:after="240"/>
        <w:rPr>
          <w:rFonts w:cstheme="minorHAnsi"/>
          <w:sz w:val="22"/>
          <w:szCs w:val="22"/>
          <w:lang w:val="en-US"/>
        </w:rPr>
      </w:pPr>
      <w:r>
        <w:rPr>
          <w:rFonts w:cstheme="minorHAnsi"/>
          <w:sz w:val="22"/>
          <w:szCs w:val="22"/>
          <w:lang w:val="en-US"/>
        </w:rPr>
        <w:t>Mae’r enghreifftiau canlynol</w:t>
      </w:r>
      <w:r w:rsidR="001A2FC8">
        <w:rPr>
          <w:rFonts w:cstheme="minorHAnsi"/>
          <w:sz w:val="22"/>
          <w:szCs w:val="22"/>
          <w:lang w:val="en-US"/>
        </w:rPr>
        <w:t>,</w:t>
      </w:r>
      <w:r>
        <w:rPr>
          <w:rFonts w:cstheme="minorHAnsi"/>
          <w:sz w:val="22"/>
          <w:szCs w:val="22"/>
          <w:lang w:val="en-US"/>
        </w:rPr>
        <w:t xml:space="preserve"> a ddarperir i gynorthwyo </w:t>
      </w:r>
      <w:r w:rsidR="000F348A">
        <w:rPr>
          <w:rFonts w:cstheme="minorHAnsi"/>
          <w:sz w:val="22"/>
          <w:szCs w:val="22"/>
          <w:lang w:val="en-US"/>
        </w:rPr>
        <w:t>Cynigwyr</w:t>
      </w:r>
      <w:r w:rsidR="00C945FD" w:rsidRPr="00CD7EF1">
        <w:rPr>
          <w:rFonts w:cstheme="minorHAnsi"/>
          <w:sz w:val="22"/>
          <w:szCs w:val="22"/>
          <w:lang w:val="en-US"/>
        </w:rPr>
        <w:t xml:space="preserve">, </w:t>
      </w:r>
      <w:r w:rsidR="000F348A">
        <w:rPr>
          <w:rFonts w:cstheme="minorHAnsi"/>
          <w:sz w:val="22"/>
          <w:szCs w:val="22"/>
          <w:lang w:val="en-US"/>
        </w:rPr>
        <w:t>Enwebeion</w:t>
      </w:r>
      <w:r w:rsidR="00C945FD" w:rsidRPr="00CD7EF1">
        <w:rPr>
          <w:rFonts w:cstheme="minorHAnsi"/>
          <w:sz w:val="22"/>
          <w:szCs w:val="22"/>
          <w:lang w:val="en-US"/>
        </w:rPr>
        <w:t xml:space="preserve"> </w:t>
      </w:r>
      <w:r>
        <w:rPr>
          <w:rFonts w:cstheme="minorHAnsi"/>
          <w:sz w:val="22"/>
          <w:szCs w:val="22"/>
          <w:lang w:val="en-US"/>
        </w:rPr>
        <w:t>a</w:t>
      </w:r>
      <w:r w:rsidR="00C945FD" w:rsidRPr="00CD7EF1">
        <w:rPr>
          <w:rFonts w:cstheme="minorHAnsi"/>
          <w:sz w:val="22"/>
          <w:szCs w:val="22"/>
          <w:lang w:val="en-US"/>
        </w:rPr>
        <w:t xml:space="preserve"> </w:t>
      </w:r>
      <w:r w:rsidR="000F348A">
        <w:rPr>
          <w:rFonts w:cstheme="minorHAnsi"/>
          <w:sz w:val="22"/>
          <w:szCs w:val="22"/>
          <w:lang w:val="en-US"/>
        </w:rPr>
        <w:t>P</w:t>
      </w:r>
      <w:r>
        <w:rPr>
          <w:rFonts w:cstheme="minorHAnsi"/>
          <w:sz w:val="22"/>
          <w:szCs w:val="22"/>
          <w:lang w:val="en-US"/>
        </w:rPr>
        <w:t>h</w:t>
      </w:r>
      <w:r w:rsidR="000F348A">
        <w:rPr>
          <w:rFonts w:cstheme="minorHAnsi"/>
          <w:sz w:val="22"/>
          <w:szCs w:val="22"/>
          <w:lang w:val="en-US"/>
        </w:rPr>
        <w:t>wyllgorau Craffu</w:t>
      </w:r>
      <w:r w:rsidR="001A2FC8">
        <w:rPr>
          <w:rFonts w:cstheme="minorHAnsi"/>
          <w:sz w:val="22"/>
          <w:szCs w:val="22"/>
          <w:lang w:val="en-US"/>
        </w:rPr>
        <w:t>,</w:t>
      </w:r>
      <w:r w:rsidR="00C464AD">
        <w:rPr>
          <w:rFonts w:cstheme="minorHAnsi"/>
          <w:sz w:val="22"/>
          <w:szCs w:val="22"/>
          <w:lang w:val="en-US"/>
        </w:rPr>
        <w:t xml:space="preserve"> </w:t>
      </w:r>
      <w:r>
        <w:rPr>
          <w:rFonts w:cstheme="minorHAnsi"/>
          <w:sz w:val="22"/>
          <w:szCs w:val="22"/>
          <w:lang w:val="en-US"/>
        </w:rPr>
        <w:t>yn dangos y math o gyflawniad sy’n bodloni meincnodau yn y modd hwn.</w:t>
      </w:r>
    </w:p>
    <w:p w14:paraId="3A88317F" w14:textId="5BAC899F" w:rsidR="00C945FD" w:rsidRPr="008D1246" w:rsidRDefault="007A182B" w:rsidP="00290FC0">
      <w:pPr>
        <w:pStyle w:val="Subtitle"/>
        <w:spacing w:after="240" w:line="276" w:lineRule="auto"/>
        <w:rPr>
          <w:rStyle w:val="Emphasis"/>
        </w:rPr>
      </w:pPr>
      <w:r>
        <w:rPr>
          <w:rStyle w:val="Emphasis"/>
        </w:rPr>
        <w:t>Ymchwil, Ysgolheictod ac Addysg</w:t>
      </w:r>
      <w:r w:rsidR="00C945FD" w:rsidRPr="008D1246">
        <w:rPr>
          <w:rStyle w:val="Emphasis"/>
        </w:rPr>
        <w:t>, (</w:t>
      </w:r>
      <w:r w:rsidR="000F348A">
        <w:rPr>
          <w:rStyle w:val="Emphasis"/>
        </w:rPr>
        <w:t>Pwyllgorau Craffu</w:t>
      </w:r>
      <w:r w:rsidR="00C945FD" w:rsidRPr="008D1246">
        <w:rPr>
          <w:rStyle w:val="Emphasis"/>
        </w:rPr>
        <w:t xml:space="preserve"> A</w:t>
      </w:r>
      <w:r w:rsidR="00CD0543">
        <w:rPr>
          <w:rStyle w:val="Emphasis"/>
        </w:rPr>
        <w:t>1-A5</w:t>
      </w:r>
      <w:r w:rsidR="00C945FD" w:rsidRPr="008D1246">
        <w:rPr>
          <w:rStyle w:val="Emphasis"/>
        </w:rPr>
        <w:t xml:space="preserve"> </w:t>
      </w:r>
      <w:r>
        <w:rPr>
          <w:rStyle w:val="Emphasis"/>
        </w:rPr>
        <w:t>a</w:t>
      </w:r>
      <w:r w:rsidR="00C945FD" w:rsidRPr="008D1246">
        <w:rPr>
          <w:rStyle w:val="Emphasis"/>
        </w:rPr>
        <w:t xml:space="preserve"> B</w:t>
      </w:r>
      <w:r w:rsidR="00CD0543">
        <w:rPr>
          <w:rStyle w:val="Emphasis"/>
        </w:rPr>
        <w:t>1-B3</w:t>
      </w:r>
      <w:r w:rsidR="00C945FD" w:rsidRPr="008D1246">
        <w:rPr>
          <w:rStyle w:val="Emphasis"/>
        </w:rPr>
        <w:t>)</w:t>
      </w:r>
    </w:p>
    <w:p w14:paraId="2A3BA1C9" w14:textId="36F1C5F1" w:rsidR="004B56EA" w:rsidRDefault="004B56EA" w:rsidP="004B56EA">
      <w:pPr>
        <w:pStyle w:val="Default"/>
        <w:spacing w:after="120"/>
        <w:rPr>
          <w:sz w:val="22"/>
          <w:szCs w:val="22"/>
        </w:rPr>
      </w:pPr>
      <w:r>
        <w:rPr>
          <w:b/>
          <w:sz w:val="22"/>
          <w:szCs w:val="22"/>
        </w:rPr>
        <w:t>Dangosyddion meincnodau Ymchwil:</w:t>
      </w:r>
    </w:p>
    <w:p w14:paraId="28ACE612" w14:textId="77777777" w:rsidR="004B56EA" w:rsidRPr="0014543B" w:rsidRDefault="004B56EA" w:rsidP="004B56EA">
      <w:pPr>
        <w:pStyle w:val="Default"/>
        <w:numPr>
          <w:ilvl w:val="0"/>
          <w:numId w:val="2"/>
        </w:numPr>
        <w:spacing w:before="0" w:after="120"/>
        <w:rPr>
          <w:sz w:val="22"/>
          <w:szCs w:val="22"/>
        </w:rPr>
      </w:pPr>
      <w:r>
        <w:rPr>
          <w:sz w:val="22"/>
          <w:szCs w:val="22"/>
        </w:rPr>
        <w:t>Hanes parhaus o’r cyflawniad academaidd a statws proffesiynol</w:t>
      </w:r>
      <w:r w:rsidRPr="0014543B">
        <w:rPr>
          <w:sz w:val="22"/>
          <w:szCs w:val="22"/>
        </w:rPr>
        <w:t xml:space="preserve"> </w:t>
      </w:r>
      <w:r>
        <w:rPr>
          <w:sz w:val="22"/>
          <w:szCs w:val="22"/>
        </w:rPr>
        <w:t>uchaf gydag effaith dangosadwy ar y pwnc, yr academi a/neu’r gymdeithas ehangach</w:t>
      </w:r>
      <w:r w:rsidRPr="0014543B">
        <w:rPr>
          <w:sz w:val="22"/>
          <w:szCs w:val="22"/>
        </w:rPr>
        <w:t xml:space="preserve"> </w:t>
      </w:r>
      <w:r>
        <w:rPr>
          <w:sz w:val="22"/>
          <w:szCs w:val="22"/>
        </w:rPr>
        <w:t>yng Nghymru a thu hwnt</w:t>
      </w:r>
    </w:p>
    <w:p w14:paraId="0C02FCC9" w14:textId="77777777" w:rsidR="004B56EA" w:rsidRDefault="004B56EA" w:rsidP="004B56EA">
      <w:pPr>
        <w:pStyle w:val="ListParagraph"/>
        <w:numPr>
          <w:ilvl w:val="0"/>
          <w:numId w:val="2"/>
        </w:numPr>
        <w:spacing w:before="0"/>
        <w:contextualSpacing w:val="0"/>
        <w:rPr>
          <w:rFonts w:cs="Calibri"/>
        </w:rPr>
      </w:pPr>
      <w:r>
        <w:rPr>
          <w:rFonts w:cs="Calibri"/>
        </w:rPr>
        <w:t>Cyfraniadau sylweddol mewn</w:t>
      </w:r>
      <w:r w:rsidRPr="003A6636">
        <w:rPr>
          <w:rFonts w:cs="Calibri"/>
        </w:rPr>
        <w:t xml:space="preserve"> </w:t>
      </w:r>
      <w:r>
        <w:rPr>
          <w:rFonts w:cs="Calibri"/>
        </w:rPr>
        <w:t>ymchwil</w:t>
      </w:r>
      <w:r w:rsidRPr="003A6636">
        <w:rPr>
          <w:rFonts w:cs="Calibri"/>
        </w:rPr>
        <w:t xml:space="preserve"> </w:t>
      </w:r>
      <w:r>
        <w:rPr>
          <w:rFonts w:cs="Calibri"/>
        </w:rPr>
        <w:t>ac</w:t>
      </w:r>
      <w:r w:rsidRPr="003A6636">
        <w:rPr>
          <w:rFonts w:cs="Calibri"/>
        </w:rPr>
        <w:t xml:space="preserve"> </w:t>
      </w:r>
      <w:r>
        <w:rPr>
          <w:rFonts w:cs="Calibri"/>
        </w:rPr>
        <w:t>ysgolheictod</w:t>
      </w:r>
      <w:r w:rsidRPr="003A6636">
        <w:rPr>
          <w:rFonts w:cs="Calibri"/>
        </w:rPr>
        <w:t xml:space="preserve">, </w:t>
      </w:r>
      <w:r>
        <w:rPr>
          <w:rFonts w:cs="Calibri"/>
        </w:rPr>
        <w:t>gydag effaith ar y pwnc a statws rhyngwladol yr unigolyn</w:t>
      </w:r>
    </w:p>
    <w:p w14:paraId="69A85FFE" w14:textId="77777777" w:rsidR="004B56EA" w:rsidRPr="00D332F4" w:rsidRDefault="004B56EA" w:rsidP="004B56EA">
      <w:pPr>
        <w:pStyle w:val="ListParagraph"/>
        <w:numPr>
          <w:ilvl w:val="0"/>
          <w:numId w:val="2"/>
        </w:numPr>
        <w:spacing w:before="0"/>
        <w:contextualSpacing w:val="0"/>
        <w:rPr>
          <w:rFonts w:cs="Calibri"/>
        </w:rPr>
      </w:pPr>
      <w:r>
        <w:t>Arweinyddiaeth ymchwil rhagorol,</w:t>
      </w:r>
      <w:r w:rsidRPr="00435183">
        <w:t xml:space="preserve"> </w:t>
      </w:r>
      <w:r>
        <w:t>gan gynnwys sicrhau a rheoli cyllid allanol yn llwyddiannus gan arwain at allbynnau pwysig, effaith ar gymunedau o ddefnyddwyr a pharch sy’n briodol i’r ddisgyblaeth</w:t>
      </w:r>
    </w:p>
    <w:p w14:paraId="7B777D38" w14:textId="77777777" w:rsidR="004B56EA" w:rsidRPr="00D332F4" w:rsidRDefault="004B56EA" w:rsidP="004B56EA">
      <w:pPr>
        <w:pStyle w:val="ListParagraph"/>
        <w:numPr>
          <w:ilvl w:val="0"/>
          <w:numId w:val="2"/>
        </w:numPr>
        <w:spacing w:before="0"/>
        <w:contextualSpacing w:val="0"/>
        <w:rPr>
          <w:rFonts w:cs="Calibri"/>
        </w:rPr>
      </w:pPr>
      <w:r>
        <w:rPr>
          <w:rFonts w:cs="Calibri"/>
        </w:rPr>
        <w:t>Cyfraniadau rhagorol mewn ymchwil a’i gymwysiadau, gydag effaith ar y gymuned o ddefnyddwyr a statws rhyngwladol yr unigolyn</w:t>
      </w:r>
    </w:p>
    <w:p w14:paraId="320BC767" w14:textId="77777777" w:rsidR="004B56EA" w:rsidRPr="003A6636" w:rsidRDefault="004B56EA" w:rsidP="004B56EA">
      <w:pPr>
        <w:pStyle w:val="ListParagraph"/>
        <w:numPr>
          <w:ilvl w:val="0"/>
          <w:numId w:val="2"/>
        </w:numPr>
        <w:spacing w:before="0"/>
        <w:contextualSpacing w:val="0"/>
        <w:rPr>
          <w:rFonts w:cs="Calibri"/>
        </w:rPr>
      </w:pPr>
      <w:r>
        <w:t>Hanes rhagorol o oruchwylio ymchwilwyr/myfyrwyr ymchwil gan arwain at gyfraniad sylweddol i’r genhedlaeth nesaf o ysgolheigion, a datblygiad a pharhad y ddisgyblaeth neu’r maes perthnasol</w:t>
      </w:r>
    </w:p>
    <w:p w14:paraId="12B0DE5B" w14:textId="1C334B55" w:rsidR="004B56EA" w:rsidRPr="004B56EA" w:rsidRDefault="004B56EA" w:rsidP="004B56EA">
      <w:pPr>
        <w:pStyle w:val="Default"/>
        <w:spacing w:after="120"/>
        <w:rPr>
          <w:b/>
          <w:sz w:val="22"/>
          <w:szCs w:val="22"/>
        </w:rPr>
      </w:pPr>
      <w:r w:rsidRPr="004B56EA">
        <w:rPr>
          <w:b/>
          <w:sz w:val="22"/>
          <w:szCs w:val="22"/>
        </w:rPr>
        <w:t xml:space="preserve">Dangosyddion </w:t>
      </w:r>
      <w:r w:rsidR="0068722F">
        <w:rPr>
          <w:b/>
          <w:sz w:val="22"/>
          <w:szCs w:val="22"/>
        </w:rPr>
        <w:t>m</w:t>
      </w:r>
      <w:r w:rsidRPr="004B56EA">
        <w:rPr>
          <w:b/>
          <w:sz w:val="22"/>
          <w:szCs w:val="22"/>
        </w:rPr>
        <w:t>eincnodau Ysgolheictod ac Addysg:</w:t>
      </w:r>
    </w:p>
    <w:p w14:paraId="3E4C502D" w14:textId="77777777" w:rsidR="004B56EA" w:rsidRPr="004B56EA" w:rsidRDefault="004B56EA" w:rsidP="004B56EA">
      <w:pPr>
        <w:pStyle w:val="Default"/>
        <w:numPr>
          <w:ilvl w:val="0"/>
          <w:numId w:val="2"/>
        </w:numPr>
        <w:spacing w:before="0" w:after="120"/>
        <w:rPr>
          <w:sz w:val="22"/>
          <w:szCs w:val="22"/>
        </w:rPr>
      </w:pPr>
      <w:r w:rsidRPr="004B56EA">
        <w:rPr>
          <w:sz w:val="22"/>
          <w:szCs w:val="22"/>
        </w:rPr>
        <w:t>Hanes parhaus o’r cyflawniad academaidd a statws proffesiynol uchaf gydag effaith dangosadwy ar y pwnc, yr academi a/neu’r gymdeithas ehangach.</w:t>
      </w:r>
    </w:p>
    <w:p w14:paraId="10ACA485" w14:textId="77777777" w:rsidR="004B56EA" w:rsidRPr="004B56EA" w:rsidRDefault="004B56EA" w:rsidP="004B56EA">
      <w:pPr>
        <w:pStyle w:val="Default"/>
        <w:numPr>
          <w:ilvl w:val="0"/>
          <w:numId w:val="4"/>
        </w:numPr>
        <w:spacing w:before="0" w:after="120"/>
        <w:rPr>
          <w:sz w:val="22"/>
          <w:szCs w:val="22"/>
        </w:rPr>
      </w:pPr>
      <w:r w:rsidRPr="004B56EA">
        <w:rPr>
          <w:sz w:val="22"/>
          <w:szCs w:val="22"/>
        </w:rPr>
        <w:t>Cyfraniadau ysgolheigaidd rhagorol i ddatblygu a chynnal y disgyblaethau a datblygiad addysg yn y maes</w:t>
      </w:r>
    </w:p>
    <w:p w14:paraId="4A303172" w14:textId="77777777" w:rsidR="004B56EA" w:rsidRPr="004B56EA" w:rsidRDefault="004B56EA" w:rsidP="004B56EA">
      <w:pPr>
        <w:pStyle w:val="Default"/>
        <w:numPr>
          <w:ilvl w:val="0"/>
          <w:numId w:val="2"/>
        </w:numPr>
        <w:spacing w:before="0" w:after="120"/>
        <w:rPr>
          <w:sz w:val="22"/>
          <w:szCs w:val="22"/>
        </w:rPr>
      </w:pPr>
      <w:r w:rsidRPr="004B56EA">
        <w:rPr>
          <w:sz w:val="22"/>
          <w:szCs w:val="22"/>
        </w:rPr>
        <w:t xml:space="preserve">Effaith sylweddol drwy ymwneud ag </w:t>
      </w:r>
      <w:r w:rsidRPr="004B56EA">
        <w:rPr>
          <w:sz w:val="22"/>
          <w:szCs w:val="22"/>
          <w:lang w:val="en-US"/>
        </w:rPr>
        <w:t>ehangu cyfranogiad</w:t>
      </w:r>
      <w:r w:rsidRPr="004B56EA">
        <w:rPr>
          <w:sz w:val="22"/>
          <w:szCs w:val="22"/>
        </w:rPr>
        <w:t>, ymgysylltu â dysgwyr a chefnogi datblygiad yng Nghymru a/neu’n ehangach</w:t>
      </w:r>
    </w:p>
    <w:p w14:paraId="35E5C5EB" w14:textId="77777777" w:rsidR="004B56EA" w:rsidRPr="004B56EA" w:rsidRDefault="004B56EA" w:rsidP="004B56EA">
      <w:pPr>
        <w:pStyle w:val="Default"/>
        <w:numPr>
          <w:ilvl w:val="0"/>
          <w:numId w:val="2"/>
        </w:numPr>
        <w:spacing w:before="0" w:after="120"/>
        <w:rPr>
          <w:sz w:val="22"/>
          <w:szCs w:val="22"/>
        </w:rPr>
      </w:pPr>
      <w:r w:rsidRPr="004B56EA">
        <w:rPr>
          <w:sz w:val="22"/>
          <w:szCs w:val="22"/>
          <w:lang w:val="en-US"/>
        </w:rPr>
        <w:t>Cyfraniadau rhagorol a pharhaus i addysgeg y maes pwnc a/neu ymarfer proffesiynol</w:t>
      </w:r>
    </w:p>
    <w:p w14:paraId="4AE6AA9A" w14:textId="77777777" w:rsidR="004B56EA" w:rsidRPr="004B56EA" w:rsidRDefault="004B56EA" w:rsidP="004B56EA">
      <w:pPr>
        <w:pStyle w:val="Default"/>
        <w:numPr>
          <w:ilvl w:val="0"/>
          <w:numId w:val="2"/>
        </w:numPr>
        <w:spacing w:before="0" w:after="120"/>
        <w:rPr>
          <w:sz w:val="22"/>
          <w:szCs w:val="22"/>
        </w:rPr>
      </w:pPr>
      <w:r w:rsidRPr="004B56EA">
        <w:rPr>
          <w:sz w:val="22"/>
          <w:szCs w:val="22"/>
        </w:rPr>
        <w:t>Arloesi a datblygu cyrsiau, cynllunio a gweinyddu cyrsiau rhagorol a pharhaus yn arwain at effaith dangosadwy ar feysydd a chymunedau dysg yng Nghymru, a/neu ar lefel y DU neu’n rhyngwladol</w:t>
      </w:r>
    </w:p>
    <w:p w14:paraId="0E2BB4CF" w14:textId="77777777" w:rsidR="004B56EA" w:rsidRPr="004B56EA" w:rsidRDefault="004B56EA" w:rsidP="004B56EA">
      <w:pPr>
        <w:pStyle w:val="Default"/>
        <w:numPr>
          <w:ilvl w:val="0"/>
          <w:numId w:val="2"/>
        </w:numPr>
        <w:spacing w:before="0" w:after="120"/>
        <w:rPr>
          <w:sz w:val="22"/>
          <w:szCs w:val="22"/>
        </w:rPr>
      </w:pPr>
      <w:r w:rsidRPr="004B56EA">
        <w:rPr>
          <w:sz w:val="22"/>
          <w:szCs w:val="22"/>
        </w:rPr>
        <w:t>Arweinyddiaeth ragorol yn datblygu addysgu a dysgu mewn Addysg Uwch a/neu sectorau addysgol eraill yng Nghymru, a/neu ar lefel y DU neu’n rhyngwladol</w:t>
      </w:r>
    </w:p>
    <w:p w14:paraId="3DC41B07" w14:textId="77777777" w:rsidR="004B56EA" w:rsidRPr="004B56EA" w:rsidRDefault="004B56EA" w:rsidP="004B56EA">
      <w:pPr>
        <w:pStyle w:val="Default"/>
        <w:numPr>
          <w:ilvl w:val="0"/>
          <w:numId w:val="2"/>
        </w:numPr>
        <w:spacing w:before="0" w:after="120"/>
        <w:rPr>
          <w:sz w:val="22"/>
          <w:szCs w:val="22"/>
        </w:rPr>
      </w:pPr>
      <w:r w:rsidRPr="004B56EA">
        <w:rPr>
          <w:sz w:val="22"/>
          <w:szCs w:val="22"/>
        </w:rPr>
        <w:t>Cyfraniad pwysig a pharhaus ac ymgysylltu â’r ddisgyblaeth, ymchwil a’i effaith, addysg myfyrwyr a/neu gyrff proffesiynol perthnasol yng Nghymru, ar lefel genedlaethol yn y DU neu’n rhyngwladol.</w:t>
      </w:r>
    </w:p>
    <w:p w14:paraId="274DAD5E" w14:textId="77777777" w:rsidR="004B56EA" w:rsidRPr="004B56EA" w:rsidRDefault="004B56EA" w:rsidP="004B56EA">
      <w:pPr>
        <w:pStyle w:val="Default"/>
        <w:numPr>
          <w:ilvl w:val="0"/>
          <w:numId w:val="2"/>
        </w:numPr>
        <w:spacing w:before="0" w:after="120"/>
        <w:rPr>
          <w:sz w:val="22"/>
          <w:szCs w:val="22"/>
        </w:rPr>
      </w:pPr>
      <w:r w:rsidRPr="004B56EA">
        <w:rPr>
          <w:sz w:val="22"/>
          <w:szCs w:val="22"/>
        </w:rPr>
        <w:t>Cyfraniad ysbrydoledig i ddatblygu’r genhedlaeth nesaf o ysgolheigion, a datblygu a chysondeb y ddisgyblaeth neu faes perthnasol.</w:t>
      </w:r>
    </w:p>
    <w:p w14:paraId="6A00B01C" w14:textId="1D176769" w:rsidR="004B56EA" w:rsidRDefault="004B56EA" w:rsidP="004B56EA">
      <w:pPr>
        <w:pStyle w:val="Default"/>
        <w:spacing w:after="120"/>
        <w:rPr>
          <w:sz w:val="22"/>
          <w:szCs w:val="22"/>
        </w:rPr>
      </w:pPr>
    </w:p>
    <w:p w14:paraId="25E6D60D" w14:textId="77777777" w:rsidR="007F4765" w:rsidRPr="004B56EA" w:rsidRDefault="007F4765" w:rsidP="004B56EA">
      <w:pPr>
        <w:pStyle w:val="Default"/>
        <w:spacing w:after="120"/>
        <w:rPr>
          <w:sz w:val="22"/>
          <w:szCs w:val="22"/>
        </w:rPr>
      </w:pPr>
    </w:p>
    <w:p w14:paraId="37710E85" w14:textId="34B3842B" w:rsidR="004B56EA" w:rsidRPr="004B56EA" w:rsidRDefault="004B56EA" w:rsidP="004B56EA">
      <w:pPr>
        <w:pStyle w:val="Default"/>
        <w:spacing w:after="120"/>
        <w:rPr>
          <w:b/>
          <w:sz w:val="22"/>
          <w:szCs w:val="22"/>
        </w:rPr>
      </w:pPr>
      <w:r w:rsidRPr="004B56EA">
        <w:rPr>
          <w:b/>
          <w:sz w:val="22"/>
          <w:szCs w:val="22"/>
        </w:rPr>
        <w:lastRenderedPageBreak/>
        <w:t xml:space="preserve">Dangosyddion </w:t>
      </w:r>
      <w:r w:rsidR="0068722F">
        <w:rPr>
          <w:b/>
          <w:sz w:val="22"/>
          <w:szCs w:val="22"/>
        </w:rPr>
        <w:t>m</w:t>
      </w:r>
      <w:r w:rsidRPr="004B56EA">
        <w:rPr>
          <w:b/>
          <w:sz w:val="22"/>
          <w:szCs w:val="22"/>
        </w:rPr>
        <w:t>eincnodau Addysg: Ymgysylltu Academaidd /Arloesi ac Arweinyddiaeth:</w:t>
      </w:r>
    </w:p>
    <w:p w14:paraId="42C5CD39" w14:textId="77777777" w:rsidR="004B56EA" w:rsidRPr="004B56EA" w:rsidRDefault="004B56EA" w:rsidP="004B56EA">
      <w:pPr>
        <w:pStyle w:val="Default"/>
        <w:numPr>
          <w:ilvl w:val="0"/>
          <w:numId w:val="2"/>
        </w:numPr>
        <w:spacing w:before="0" w:after="120"/>
        <w:rPr>
          <w:sz w:val="22"/>
          <w:szCs w:val="22"/>
        </w:rPr>
      </w:pPr>
      <w:r w:rsidRPr="004B56EA">
        <w:rPr>
          <w:sz w:val="22"/>
          <w:szCs w:val="22"/>
        </w:rPr>
        <w:t>Hanes parhaus o gyflawniad academaidd a statws proffesiynol o’r radd uchaf gydag effaith dangosadwy ar y pwnc, yr academi a/neu’r gymdeithas ehangach.</w:t>
      </w:r>
    </w:p>
    <w:p w14:paraId="395EE1BE" w14:textId="77777777" w:rsidR="004B56EA" w:rsidRPr="004B56EA" w:rsidRDefault="004B56EA" w:rsidP="004B56EA">
      <w:pPr>
        <w:pStyle w:val="Default"/>
        <w:numPr>
          <w:ilvl w:val="0"/>
          <w:numId w:val="3"/>
        </w:numPr>
        <w:spacing w:before="0" w:after="120"/>
        <w:rPr>
          <w:rFonts w:cstheme="minorHAnsi"/>
          <w:sz w:val="22"/>
          <w:szCs w:val="22"/>
          <w:lang w:val="en-US"/>
        </w:rPr>
      </w:pPr>
      <w:r w:rsidRPr="004B56EA">
        <w:rPr>
          <w:rFonts w:cstheme="minorHAnsi"/>
          <w:sz w:val="22"/>
          <w:szCs w:val="22"/>
          <w:lang w:val="en-US"/>
        </w:rPr>
        <w:t>Hwyluso a galluogi addysg ymchwil ac ysgolheictod pobl eraill, drwy gyfraniadau pwysig a chefnogaeth i addysg a dysg yng Nghymru</w:t>
      </w:r>
    </w:p>
    <w:p w14:paraId="6BD94982" w14:textId="08070E4B" w:rsidR="00C945FD" w:rsidRPr="004B56EA" w:rsidRDefault="004B56EA" w:rsidP="004B56EA">
      <w:pPr>
        <w:pStyle w:val="Default"/>
        <w:spacing w:before="0" w:after="120"/>
        <w:ind w:left="720"/>
        <w:rPr>
          <w:sz w:val="22"/>
          <w:szCs w:val="22"/>
        </w:rPr>
      </w:pPr>
      <w:r w:rsidRPr="004B56EA">
        <w:rPr>
          <w:rFonts w:cstheme="minorHAnsi"/>
          <w:sz w:val="22"/>
          <w:szCs w:val="22"/>
          <w:lang w:val="en-US"/>
        </w:rPr>
        <w:t xml:space="preserve">Effaith sylweddol ar feysydd a chymunedau dysg </w:t>
      </w:r>
      <w:r w:rsidRPr="004B56EA">
        <w:rPr>
          <w:sz w:val="22"/>
          <w:szCs w:val="22"/>
        </w:rPr>
        <w:t>yng Nghymru, a/neu ar lefel genedlaethol yn y DU neu’n rhyngwladol.</w:t>
      </w:r>
    </w:p>
    <w:p w14:paraId="57BF6CE0" w14:textId="1F54D262" w:rsidR="00C945FD" w:rsidRPr="00CD0543" w:rsidRDefault="00CD0543" w:rsidP="00290FC0">
      <w:pPr>
        <w:rPr>
          <w:rStyle w:val="Emphasis"/>
        </w:rPr>
      </w:pPr>
      <w:r w:rsidRPr="00CD0543">
        <w:rPr>
          <w:rStyle w:val="Emphasis"/>
          <w:caps w:val="0"/>
        </w:rPr>
        <w:t>Bus</w:t>
      </w:r>
      <w:r w:rsidR="007A182B">
        <w:rPr>
          <w:rStyle w:val="Emphasis"/>
          <w:caps w:val="0"/>
        </w:rPr>
        <w:t xml:space="preserve">nes, Gwasanaeth Cyhoeddus ac Ymgysylltu â’r Cyhoedd </w:t>
      </w:r>
      <w:r w:rsidRPr="00CD0543">
        <w:rPr>
          <w:rStyle w:val="Emphasis"/>
          <w:caps w:val="0"/>
        </w:rPr>
        <w:t>(</w:t>
      </w:r>
      <w:r w:rsidR="000F348A">
        <w:rPr>
          <w:rStyle w:val="Emphasis"/>
          <w:caps w:val="0"/>
        </w:rPr>
        <w:t>Pwyllgor Craffu</w:t>
      </w:r>
      <w:r>
        <w:rPr>
          <w:rStyle w:val="Emphasis"/>
          <w:caps w:val="0"/>
        </w:rPr>
        <w:t xml:space="preserve"> </w:t>
      </w:r>
      <w:r w:rsidRPr="00CD0543">
        <w:rPr>
          <w:rStyle w:val="Emphasis"/>
          <w:caps w:val="0"/>
        </w:rPr>
        <w:t>C1)</w:t>
      </w:r>
    </w:p>
    <w:p w14:paraId="74BD3F3D" w14:textId="77777777" w:rsidR="0068722F" w:rsidRPr="00235FB2" w:rsidRDefault="0068722F" w:rsidP="0068722F">
      <w:pPr>
        <w:pStyle w:val="Default"/>
        <w:spacing w:before="0" w:after="120"/>
        <w:rPr>
          <w:b/>
          <w:sz w:val="22"/>
          <w:szCs w:val="22"/>
        </w:rPr>
      </w:pPr>
      <w:r>
        <w:rPr>
          <w:b/>
          <w:sz w:val="22"/>
          <w:szCs w:val="22"/>
        </w:rPr>
        <w:t>Gallai dangosyddion cyflawniad yn erbyn y meincnodau gynnwys er enghraifft:</w:t>
      </w:r>
    </w:p>
    <w:p w14:paraId="1BEAD44B" w14:textId="63588CDB" w:rsidR="0068722F" w:rsidRPr="00235FB2" w:rsidRDefault="0068722F" w:rsidP="0068722F">
      <w:pPr>
        <w:pStyle w:val="Default"/>
        <w:numPr>
          <w:ilvl w:val="0"/>
          <w:numId w:val="6"/>
        </w:numPr>
        <w:spacing w:before="0" w:after="120"/>
        <w:rPr>
          <w:sz w:val="22"/>
          <w:szCs w:val="22"/>
        </w:rPr>
      </w:pPr>
      <w:r w:rsidRPr="00235FB2">
        <w:rPr>
          <w:sz w:val="22"/>
          <w:szCs w:val="22"/>
        </w:rPr>
        <w:t>Gweithgareddau sy’n hybu ymgysylltu gyda byd dysg yng Nghymru a thu hwnt</w:t>
      </w:r>
    </w:p>
    <w:p w14:paraId="1ADF0C54" w14:textId="77777777" w:rsidR="0068722F" w:rsidRPr="00235FB2" w:rsidRDefault="0068722F" w:rsidP="0068722F">
      <w:pPr>
        <w:pStyle w:val="Default"/>
        <w:numPr>
          <w:ilvl w:val="0"/>
          <w:numId w:val="5"/>
        </w:numPr>
        <w:spacing w:before="0" w:after="120"/>
        <w:rPr>
          <w:sz w:val="22"/>
          <w:szCs w:val="22"/>
        </w:rPr>
      </w:pPr>
      <w:r w:rsidRPr="00235FB2">
        <w:rPr>
          <w:sz w:val="22"/>
          <w:szCs w:val="22"/>
        </w:rPr>
        <w:t>Ymrwymiad parhaus i drosglwyddo eiddo diriaethol a deallusol, arbenigedd, dysgu a sgiliau rhwng y gymuned anacademaidd a’r byd academaidd, yng Nghymru, y</w:t>
      </w:r>
      <w:r>
        <w:rPr>
          <w:sz w:val="22"/>
          <w:szCs w:val="22"/>
        </w:rPr>
        <w:t>n y</w:t>
      </w:r>
      <w:r w:rsidRPr="00235FB2">
        <w:rPr>
          <w:sz w:val="22"/>
          <w:szCs w:val="22"/>
        </w:rPr>
        <w:t xml:space="preserve"> DU neu’n rhyngwladol</w:t>
      </w:r>
    </w:p>
    <w:p w14:paraId="79E8A623" w14:textId="77777777" w:rsidR="0068722F" w:rsidRPr="00235FB2" w:rsidRDefault="0068722F" w:rsidP="0068722F">
      <w:pPr>
        <w:pStyle w:val="Default"/>
        <w:numPr>
          <w:ilvl w:val="0"/>
          <w:numId w:val="5"/>
        </w:numPr>
        <w:spacing w:before="0" w:after="120"/>
        <w:rPr>
          <w:sz w:val="22"/>
          <w:szCs w:val="22"/>
        </w:rPr>
      </w:pPr>
      <w:r w:rsidRPr="00235FB2">
        <w:rPr>
          <w:sz w:val="22"/>
          <w:szCs w:val="22"/>
        </w:rPr>
        <w:t>Allbynnau a chyhoeddiadau (e.e</w:t>
      </w:r>
      <w:r>
        <w:rPr>
          <w:sz w:val="22"/>
          <w:szCs w:val="22"/>
        </w:rPr>
        <w:t>.</w:t>
      </w:r>
      <w:r w:rsidRPr="00235FB2">
        <w:rPr>
          <w:sz w:val="22"/>
          <w:szCs w:val="22"/>
        </w:rPr>
        <w:t xml:space="preserve"> erthyglau cyfnodolion, llyfrau, perfformiadau, darllediadau, cyfansoddi, arddangosfeydd, meddalwedd, patentau) gyda statws ac effaith dangosadwy</w:t>
      </w:r>
    </w:p>
    <w:p w14:paraId="6D3A92AF" w14:textId="5720AA8A" w:rsidR="0068722F" w:rsidRPr="00235FB2" w:rsidRDefault="0068722F" w:rsidP="0068722F">
      <w:pPr>
        <w:pStyle w:val="ListParagraph"/>
        <w:numPr>
          <w:ilvl w:val="0"/>
          <w:numId w:val="5"/>
        </w:numPr>
        <w:spacing w:before="0"/>
        <w:contextualSpacing w:val="0"/>
        <w:rPr>
          <w:rFonts w:cstheme="minorHAnsi"/>
          <w:b/>
          <w:lang w:val="en-US"/>
        </w:rPr>
      </w:pPr>
      <w:r w:rsidRPr="00235FB2">
        <w:rPr>
          <w:rFonts w:cs="Calibri"/>
        </w:rPr>
        <w:t>Gweithgareddau sy’n hybu/cyfoethogi cyfathrebu’r disgyblaethau neu’r proffesiynau i gynulleidfaoedd ehangach yng Nghymru a thu hwnt</w:t>
      </w:r>
    </w:p>
    <w:p w14:paraId="7B1A3B15" w14:textId="1B3B4913" w:rsidR="0068722F" w:rsidRPr="00235FB2" w:rsidRDefault="0068722F" w:rsidP="0068722F">
      <w:pPr>
        <w:pStyle w:val="ListParagraph"/>
        <w:numPr>
          <w:ilvl w:val="0"/>
          <w:numId w:val="5"/>
        </w:numPr>
        <w:spacing w:before="0"/>
        <w:contextualSpacing w:val="0"/>
        <w:rPr>
          <w:rFonts w:cstheme="minorHAnsi"/>
          <w:lang w:val="en-US"/>
        </w:rPr>
      </w:pPr>
      <w:r w:rsidRPr="00235FB2">
        <w:t>Cyfraniad ysbrydoledig i ddatblygu’r genhedlaeth nesaf o ysgolheigion, a datblygiad, cefnogaeth a pharhad y ddisgyblaeth neu faes perthnasol</w:t>
      </w:r>
    </w:p>
    <w:p w14:paraId="38598A0B" w14:textId="77777777" w:rsidR="0068722F" w:rsidRDefault="0068722F" w:rsidP="0068722F">
      <w:pPr>
        <w:pStyle w:val="ListParagraph"/>
        <w:numPr>
          <w:ilvl w:val="0"/>
          <w:numId w:val="5"/>
        </w:numPr>
        <w:spacing w:before="0"/>
        <w:contextualSpacing w:val="0"/>
        <w:rPr>
          <w:rFonts w:cstheme="minorHAnsi"/>
          <w:lang w:val="en-US"/>
        </w:rPr>
      </w:pPr>
      <w:r>
        <w:t xml:space="preserve">Hwyluso a galluogi addysg pobl eraill, drwy gyfraniadau pwysig a chefnogaeth i ddysg </w:t>
      </w:r>
      <w:r>
        <w:rPr>
          <w:rFonts w:cstheme="minorHAnsi"/>
          <w:lang w:val="en-US"/>
        </w:rPr>
        <w:t>yng Nghymru</w:t>
      </w:r>
    </w:p>
    <w:p w14:paraId="5E1193BF" w14:textId="4C6F28AE" w:rsidR="0068722F" w:rsidRDefault="0068722F" w:rsidP="0068722F">
      <w:pPr>
        <w:pStyle w:val="ListParagraph"/>
        <w:numPr>
          <w:ilvl w:val="0"/>
          <w:numId w:val="5"/>
        </w:numPr>
        <w:spacing w:before="0"/>
        <w:contextualSpacing w:val="0"/>
        <w:rPr>
          <w:rFonts w:cstheme="minorHAnsi"/>
          <w:lang w:val="en-US"/>
        </w:rPr>
      </w:pPr>
      <w:r>
        <w:rPr>
          <w:rFonts w:cstheme="minorHAnsi"/>
          <w:lang w:val="en-US"/>
        </w:rPr>
        <w:t>Cyfraniad rhagorol i ddatblygu a chynnal y disgyblaethau/proffesiynau er budd Cymru a’i chymunedau</w:t>
      </w:r>
    </w:p>
    <w:p w14:paraId="224968C0" w14:textId="353275D1" w:rsidR="00AB4C2D" w:rsidRDefault="00AB4C2D" w:rsidP="00290FC0">
      <w:pPr>
        <w:pStyle w:val="Default"/>
        <w:spacing w:before="120" w:after="120"/>
        <w:rPr>
          <w:rFonts w:cstheme="minorHAnsi"/>
          <w:b/>
          <w:sz w:val="28"/>
          <w:szCs w:val="28"/>
          <w:lang w:val="en-US"/>
        </w:rPr>
      </w:pPr>
    </w:p>
    <w:p w14:paraId="6BDEACC3" w14:textId="5896ACE0" w:rsidR="00E11B3A" w:rsidRDefault="00E11B3A" w:rsidP="00290FC0">
      <w:pPr>
        <w:pStyle w:val="Default"/>
        <w:spacing w:before="120" w:after="120"/>
        <w:rPr>
          <w:rFonts w:cstheme="minorHAnsi"/>
          <w:b/>
          <w:sz w:val="28"/>
          <w:szCs w:val="28"/>
          <w:lang w:val="en-US"/>
        </w:rPr>
      </w:pPr>
    </w:p>
    <w:p w14:paraId="2772E6EB" w14:textId="793276EF" w:rsidR="00E11B3A" w:rsidRDefault="00E11B3A" w:rsidP="00290FC0">
      <w:pPr>
        <w:pStyle w:val="Default"/>
        <w:spacing w:before="120" w:after="120"/>
        <w:rPr>
          <w:rFonts w:cstheme="minorHAnsi"/>
          <w:b/>
          <w:sz w:val="28"/>
          <w:szCs w:val="28"/>
          <w:lang w:val="en-US"/>
        </w:rPr>
      </w:pPr>
    </w:p>
    <w:p w14:paraId="2009B612" w14:textId="422BFBB0" w:rsidR="00E11B3A" w:rsidRDefault="00E11B3A" w:rsidP="00290FC0">
      <w:pPr>
        <w:pStyle w:val="Default"/>
        <w:spacing w:before="120" w:after="120"/>
        <w:rPr>
          <w:rFonts w:cstheme="minorHAnsi"/>
          <w:b/>
          <w:sz w:val="28"/>
          <w:szCs w:val="28"/>
          <w:lang w:val="en-US"/>
        </w:rPr>
      </w:pPr>
    </w:p>
    <w:p w14:paraId="2C63694D" w14:textId="2514F0E8" w:rsidR="00E11B3A" w:rsidRDefault="00E11B3A" w:rsidP="00290FC0">
      <w:pPr>
        <w:pStyle w:val="Default"/>
        <w:spacing w:before="120" w:after="120"/>
        <w:rPr>
          <w:rFonts w:cstheme="minorHAnsi"/>
          <w:b/>
          <w:sz w:val="28"/>
          <w:szCs w:val="28"/>
          <w:lang w:val="en-US"/>
        </w:rPr>
      </w:pPr>
    </w:p>
    <w:p w14:paraId="2F6ACDBF" w14:textId="7B5AE930" w:rsidR="00E11B3A" w:rsidRDefault="00E11B3A" w:rsidP="00290FC0">
      <w:pPr>
        <w:pStyle w:val="Default"/>
        <w:spacing w:before="120" w:after="120"/>
        <w:rPr>
          <w:rFonts w:cstheme="minorHAnsi"/>
          <w:b/>
          <w:sz w:val="28"/>
          <w:szCs w:val="28"/>
          <w:lang w:val="en-US"/>
        </w:rPr>
      </w:pPr>
    </w:p>
    <w:p w14:paraId="69B0DA29" w14:textId="1F0D1A1E" w:rsidR="00E11B3A" w:rsidRDefault="00E11B3A" w:rsidP="00290FC0">
      <w:pPr>
        <w:pStyle w:val="Default"/>
        <w:spacing w:before="120" w:after="120"/>
        <w:rPr>
          <w:rFonts w:cstheme="minorHAnsi"/>
          <w:b/>
          <w:sz w:val="28"/>
          <w:szCs w:val="28"/>
          <w:lang w:val="en-US"/>
        </w:rPr>
      </w:pPr>
    </w:p>
    <w:p w14:paraId="54AFB169" w14:textId="6F04F4D4" w:rsidR="00E11B3A" w:rsidRDefault="00E11B3A" w:rsidP="00290FC0">
      <w:pPr>
        <w:pStyle w:val="Default"/>
        <w:spacing w:before="120" w:after="120"/>
        <w:rPr>
          <w:rFonts w:cstheme="minorHAnsi"/>
          <w:b/>
          <w:sz w:val="28"/>
          <w:szCs w:val="28"/>
          <w:lang w:val="en-US"/>
        </w:rPr>
      </w:pPr>
    </w:p>
    <w:p w14:paraId="2C31633A" w14:textId="0CED6384" w:rsidR="00E11B3A" w:rsidRDefault="00E11B3A" w:rsidP="00290FC0">
      <w:pPr>
        <w:pStyle w:val="Default"/>
        <w:spacing w:before="120" w:after="120"/>
        <w:rPr>
          <w:rFonts w:cstheme="minorHAnsi"/>
          <w:b/>
          <w:sz w:val="28"/>
          <w:szCs w:val="28"/>
          <w:lang w:val="en-US"/>
        </w:rPr>
      </w:pPr>
    </w:p>
    <w:p w14:paraId="0A0F7FD8" w14:textId="60E67C0B" w:rsidR="00E11B3A" w:rsidRDefault="00E11B3A" w:rsidP="00290FC0">
      <w:pPr>
        <w:pStyle w:val="Default"/>
        <w:spacing w:before="120" w:after="120"/>
        <w:rPr>
          <w:rFonts w:cstheme="minorHAnsi"/>
          <w:b/>
          <w:sz w:val="28"/>
          <w:szCs w:val="28"/>
          <w:lang w:val="en-US"/>
        </w:rPr>
      </w:pPr>
    </w:p>
    <w:p w14:paraId="0531938F" w14:textId="427A6BAA" w:rsidR="00E11B3A" w:rsidRDefault="00E11B3A" w:rsidP="00290FC0">
      <w:pPr>
        <w:pStyle w:val="Default"/>
        <w:spacing w:before="120" w:after="120"/>
        <w:rPr>
          <w:rFonts w:cstheme="minorHAnsi"/>
          <w:b/>
          <w:sz w:val="28"/>
          <w:szCs w:val="28"/>
          <w:lang w:val="en-US"/>
        </w:rPr>
      </w:pPr>
    </w:p>
    <w:p w14:paraId="6D81396A" w14:textId="77777777" w:rsidR="00E11B3A" w:rsidRDefault="00E11B3A" w:rsidP="00290FC0">
      <w:pPr>
        <w:pStyle w:val="Default"/>
        <w:spacing w:before="120" w:after="120"/>
        <w:rPr>
          <w:rFonts w:cstheme="minorHAnsi"/>
          <w:b/>
          <w:sz w:val="28"/>
          <w:szCs w:val="28"/>
          <w:lang w:val="en-US"/>
        </w:rPr>
      </w:pPr>
    </w:p>
    <w:p w14:paraId="4D306605" w14:textId="2CAE2BE3" w:rsidR="00AB4C2D" w:rsidRPr="00A35E9B" w:rsidRDefault="000F348A" w:rsidP="00A35E9B">
      <w:pPr>
        <w:pStyle w:val="Heading2"/>
      </w:pPr>
      <w:bookmarkStart w:id="106" w:name="_Toc43453325"/>
      <w:r>
        <w:lastRenderedPageBreak/>
        <w:t>Atodiad</w:t>
      </w:r>
      <w:r w:rsidR="00D028CF">
        <w:t xml:space="preserve"> 3 – </w:t>
      </w:r>
      <w:r w:rsidR="00510558">
        <w:t>C</w:t>
      </w:r>
      <w:r w:rsidR="007A182B">
        <w:t xml:space="preserve">anllawiau </w:t>
      </w:r>
      <w:r w:rsidR="00510558">
        <w:t>Y</w:t>
      </w:r>
      <w:r w:rsidR="007A182B">
        <w:t>chwanegol i’r</w:t>
      </w:r>
      <w:r w:rsidR="00A35E9B" w:rsidRPr="00A35E9B">
        <w:t xml:space="preserve"> </w:t>
      </w:r>
      <w:r>
        <w:t>Pwyllgorau Craffu</w:t>
      </w:r>
      <w:bookmarkEnd w:id="106"/>
    </w:p>
    <w:p w14:paraId="79D15295" w14:textId="0AD2ED4B" w:rsidR="00780E3B" w:rsidRDefault="00780E3B" w:rsidP="00290FC0">
      <w:pPr>
        <w:rPr>
          <w:lang w:val="en-US"/>
        </w:rPr>
      </w:pPr>
      <w:r>
        <w:rPr>
          <w:lang w:val="en-US"/>
        </w:rPr>
        <w:t xml:space="preserve">Mae’r canllawiau ychwanegol canlynol ar gyfer aelodau </w:t>
      </w:r>
      <w:r w:rsidR="001A2FC8">
        <w:rPr>
          <w:lang w:val="en-US"/>
        </w:rPr>
        <w:t>ein</w:t>
      </w:r>
      <w:r>
        <w:rPr>
          <w:lang w:val="en-US"/>
        </w:rPr>
        <w:t xml:space="preserve"> naw Pwyllgor</w:t>
      </w:r>
      <w:r w:rsidR="000F348A">
        <w:rPr>
          <w:lang w:val="en-US"/>
        </w:rPr>
        <w:t xml:space="preserve"> Craffu</w:t>
      </w:r>
      <w:r w:rsidR="002E46DD">
        <w:rPr>
          <w:lang w:val="en-US"/>
        </w:rPr>
        <w:t xml:space="preserve">. </w:t>
      </w:r>
      <w:r>
        <w:rPr>
          <w:lang w:val="en-US"/>
        </w:rPr>
        <w:t xml:space="preserve">Fe’u cynhwysir yma er mwyn gwneud </w:t>
      </w:r>
      <w:r w:rsidR="00B630DE">
        <w:rPr>
          <w:lang w:val="en-US"/>
        </w:rPr>
        <w:t>y Broses Etholiadol</w:t>
      </w:r>
      <w:r>
        <w:rPr>
          <w:lang w:val="en-US"/>
        </w:rPr>
        <w:t xml:space="preserve">, a’r penderfyniadau </w:t>
      </w:r>
      <w:r w:rsidR="00A673AB">
        <w:rPr>
          <w:lang w:val="en-US"/>
        </w:rPr>
        <w:t>s</w:t>
      </w:r>
      <w:r>
        <w:rPr>
          <w:lang w:val="en-US"/>
        </w:rPr>
        <w:t>y</w:t>
      </w:r>
      <w:r w:rsidR="00A673AB">
        <w:rPr>
          <w:lang w:val="en-US"/>
        </w:rPr>
        <w:t>’</w:t>
      </w:r>
      <w:r>
        <w:rPr>
          <w:lang w:val="en-US"/>
        </w:rPr>
        <w:t>n ymwneud â’r broses, yn dryloyw i bawb.</w:t>
      </w:r>
    </w:p>
    <w:p w14:paraId="28421C16" w14:textId="28A04C18" w:rsidR="002248D0" w:rsidRDefault="00780E3B" w:rsidP="00290FC0">
      <w:pPr>
        <w:pStyle w:val="Heading3"/>
        <w:rPr>
          <w:lang w:val="en-US"/>
        </w:rPr>
      </w:pPr>
      <w:bookmarkStart w:id="107" w:name="_Toc43453326"/>
      <w:r>
        <w:rPr>
          <w:lang w:val="en-US"/>
        </w:rPr>
        <w:t>cyfrinachedd</w:t>
      </w:r>
      <w:bookmarkEnd w:id="107"/>
    </w:p>
    <w:p w14:paraId="045AB7F9" w14:textId="6E613F51" w:rsidR="00925734" w:rsidRPr="00925734" w:rsidRDefault="001A2FC8" w:rsidP="00290FC0">
      <w:pPr>
        <w:rPr>
          <w:lang w:val="en-US"/>
        </w:rPr>
      </w:pPr>
      <w:r>
        <w:rPr>
          <w:rFonts w:ascii="Calibri" w:hAnsi="Calibri" w:cs="Calibri"/>
          <w:szCs w:val="22"/>
          <w:lang w:val="en-US"/>
        </w:rPr>
        <w:t>Caiff gwybodaeth a dogfennaeth yn ymwneud ag enwebiadau etholiad eu darparu i aelodau o’r Pwyllgorau Craffu ar sail hollol gyfrinachol ac ni cheir eu trafod â neb na’u datgelu i neb ar unrhyw gyfrif ar wahân i’r canlynol:</w:t>
      </w:r>
    </w:p>
    <w:p w14:paraId="27508647" w14:textId="57BEF1AA" w:rsidR="00925734" w:rsidRPr="00925734" w:rsidRDefault="00F1746F" w:rsidP="004807AD">
      <w:pPr>
        <w:pStyle w:val="ListParagraph"/>
        <w:numPr>
          <w:ilvl w:val="0"/>
          <w:numId w:val="26"/>
        </w:numPr>
        <w:contextualSpacing w:val="0"/>
        <w:rPr>
          <w:lang w:val="en-US"/>
        </w:rPr>
      </w:pPr>
      <w:r>
        <w:rPr>
          <w:lang w:val="en-US"/>
        </w:rPr>
        <w:t>Cyd aelodau’r</w:t>
      </w:r>
      <w:r w:rsidR="00925734" w:rsidRPr="00925734">
        <w:rPr>
          <w:lang w:val="en-US"/>
        </w:rPr>
        <w:t xml:space="preserve"> </w:t>
      </w:r>
      <w:r w:rsidR="000F348A">
        <w:rPr>
          <w:lang w:val="en-US"/>
        </w:rPr>
        <w:t>Pwyllgor Craffu</w:t>
      </w:r>
    </w:p>
    <w:p w14:paraId="573C1BD2" w14:textId="01ACFCBD" w:rsidR="00925734" w:rsidRPr="00925734" w:rsidRDefault="000F348A" w:rsidP="004807AD">
      <w:pPr>
        <w:pStyle w:val="ListParagraph"/>
        <w:numPr>
          <w:ilvl w:val="0"/>
          <w:numId w:val="26"/>
        </w:numPr>
        <w:contextualSpacing w:val="0"/>
        <w:rPr>
          <w:lang w:val="en-US"/>
        </w:rPr>
      </w:pPr>
      <w:r>
        <w:rPr>
          <w:lang w:val="en-US"/>
        </w:rPr>
        <w:t>Aseswyr Annibynnol</w:t>
      </w:r>
    </w:p>
    <w:p w14:paraId="380432D0" w14:textId="1BD02DAB" w:rsidR="00925734" w:rsidRPr="00925734" w:rsidRDefault="00F1746F" w:rsidP="004807AD">
      <w:pPr>
        <w:pStyle w:val="ListParagraph"/>
        <w:numPr>
          <w:ilvl w:val="0"/>
          <w:numId w:val="26"/>
        </w:numPr>
        <w:contextualSpacing w:val="0"/>
        <w:rPr>
          <w:lang w:val="en-US"/>
        </w:rPr>
      </w:pPr>
      <w:r>
        <w:rPr>
          <w:lang w:val="en-US"/>
        </w:rPr>
        <w:t xml:space="preserve">Yr </w:t>
      </w:r>
      <w:r w:rsidR="00430ACC">
        <w:rPr>
          <w:lang w:val="en-US"/>
        </w:rPr>
        <w:t>Is-Lywydd</w:t>
      </w:r>
      <w:r>
        <w:rPr>
          <w:lang w:val="en-US"/>
        </w:rPr>
        <w:t xml:space="preserve"> cyfrifol</w:t>
      </w:r>
      <w:r w:rsidR="00925734">
        <w:rPr>
          <w:lang w:val="en-US"/>
        </w:rPr>
        <w:t xml:space="preserve"> (</w:t>
      </w:r>
      <w:r>
        <w:rPr>
          <w:lang w:val="en-US"/>
        </w:rPr>
        <w:t xml:space="preserve">neu’r Llywydd yn achos Pwyllgor </w:t>
      </w:r>
      <w:r w:rsidR="00925734">
        <w:rPr>
          <w:lang w:val="en-US"/>
        </w:rPr>
        <w:t>C1)</w:t>
      </w:r>
    </w:p>
    <w:p w14:paraId="1F62433A" w14:textId="553DC42B" w:rsidR="002248D0" w:rsidRDefault="00925734" w:rsidP="004807AD">
      <w:pPr>
        <w:pStyle w:val="ListParagraph"/>
        <w:numPr>
          <w:ilvl w:val="0"/>
          <w:numId w:val="26"/>
        </w:numPr>
        <w:rPr>
          <w:lang w:val="en-US"/>
        </w:rPr>
      </w:pPr>
      <w:r>
        <w:rPr>
          <w:lang w:val="en-US"/>
        </w:rPr>
        <w:t>S</w:t>
      </w:r>
      <w:r w:rsidRPr="00925734">
        <w:rPr>
          <w:lang w:val="en-US"/>
        </w:rPr>
        <w:t xml:space="preserve">taff </w:t>
      </w:r>
      <w:r w:rsidR="000F348A">
        <w:rPr>
          <w:lang w:val="en-US"/>
        </w:rPr>
        <w:t>Cymdeithas Ddysgedig Cymru</w:t>
      </w:r>
    </w:p>
    <w:p w14:paraId="4503C1D6" w14:textId="311766BA" w:rsidR="00925734" w:rsidRDefault="00F1746F" w:rsidP="00290FC0">
      <w:pPr>
        <w:pStyle w:val="Heading3"/>
        <w:rPr>
          <w:lang w:val="en-US"/>
        </w:rPr>
      </w:pPr>
      <w:bookmarkStart w:id="108" w:name="_Toc43453327"/>
      <w:r>
        <w:rPr>
          <w:lang w:val="en-US"/>
        </w:rPr>
        <w:t>cyfansoddiad y pwyllgorau</w:t>
      </w:r>
      <w:bookmarkEnd w:id="108"/>
    </w:p>
    <w:p w14:paraId="3DC4496C" w14:textId="7492C395" w:rsidR="009113CB" w:rsidRDefault="009113CB" w:rsidP="004807AD">
      <w:pPr>
        <w:pStyle w:val="ListParagraph"/>
        <w:numPr>
          <w:ilvl w:val="0"/>
          <w:numId w:val="27"/>
        </w:numPr>
        <w:ind w:left="709" w:hanging="425"/>
        <w:contextualSpacing w:val="0"/>
      </w:pPr>
      <w:r w:rsidRPr="009113CB">
        <w:t xml:space="preserve">Mae gan bob un o Bwyllgorau Craffu ‘A’ a ‘B’ aelodaeth graidd sy’n cynnwys Cadeirydd, Is-Gadeirydd a rhwng 3 a 7 Cymrawd arall sy’n weithredol neu’n brofiadol mewn meysydd perthnasol. </w:t>
      </w:r>
      <w:r>
        <w:t>Os yw Pwyllgor yn pennu bod angen cyfraniad arbenigol pellach, gall gyfethol yn ychwanegol un Cymrawd neu fwy a etholwyd yn flaenorol gan y Pwyllgor hwnnw.</w:t>
      </w:r>
    </w:p>
    <w:p w14:paraId="132AEEC4" w14:textId="67ADA981" w:rsidR="00C94632" w:rsidRDefault="00F1746F" w:rsidP="004807AD">
      <w:pPr>
        <w:pStyle w:val="ListParagraph"/>
        <w:numPr>
          <w:ilvl w:val="0"/>
          <w:numId w:val="27"/>
        </w:numPr>
        <w:ind w:left="709" w:hanging="425"/>
        <w:contextualSpacing w:val="0"/>
      </w:pPr>
      <w:r>
        <w:t>Mae Pwyllgor</w:t>
      </w:r>
      <w:r w:rsidR="00C94632">
        <w:t xml:space="preserve"> </w:t>
      </w:r>
      <w:r w:rsidR="00223116">
        <w:t xml:space="preserve">C1 </w:t>
      </w:r>
      <w:r>
        <w:t>yn cynnwys</w:t>
      </w:r>
      <w:r w:rsidR="00223116" w:rsidRPr="00223116">
        <w:t xml:space="preserve"> </w:t>
      </w:r>
      <w:r>
        <w:t>Llywydd</w:t>
      </w:r>
      <w:r w:rsidRPr="00F1746F">
        <w:t xml:space="preserve"> </w:t>
      </w:r>
      <w:r>
        <w:t xml:space="preserve">y Gymdeithas, dau </w:t>
      </w:r>
      <w:r w:rsidR="00430ACC">
        <w:t>Is-Lywydd</w:t>
      </w:r>
      <w:r w:rsidR="00223116" w:rsidRPr="00223116">
        <w:t>,</w:t>
      </w:r>
      <w:r>
        <w:t xml:space="preserve"> y Trysorydd a’r Ysgrifennydd Cyffredinol, ynghyd â dau aelod arall a benodir gan y</w:t>
      </w:r>
      <w:r w:rsidR="00223116" w:rsidRPr="00223116">
        <w:t xml:space="preserve"> </w:t>
      </w:r>
      <w:r w:rsidR="00531425">
        <w:t>Cyngor</w:t>
      </w:r>
      <w:r w:rsidR="00223116">
        <w:t xml:space="preserve">. </w:t>
      </w:r>
    </w:p>
    <w:p w14:paraId="72691F70" w14:textId="77777777" w:rsidR="009113CB" w:rsidRDefault="009113CB" w:rsidP="009113CB">
      <w:pPr>
        <w:numPr>
          <w:ilvl w:val="0"/>
          <w:numId w:val="27"/>
        </w:numPr>
        <w:spacing w:before="0"/>
        <w:ind w:left="709" w:hanging="425"/>
      </w:pPr>
      <w:r w:rsidRPr="00430ACC">
        <w:rPr>
          <w:rFonts w:ascii="Calibri" w:hAnsi="Calibri" w:cs="Calibri"/>
          <w:szCs w:val="22"/>
        </w:rPr>
        <w:t>I gynorthwyo gyda’r broses graffu, caiff cyfeiriadau ebost cyswllt pob aelod o’r Pwyllgor Craffu eu cylchredeg i aelodau eraill o’r pwyllgor, a chaiff cyfeiriadau ebost cyswllt pob Cadeirydd eu cylchredeg i’r Cadeiryddion eraill.</w:t>
      </w:r>
    </w:p>
    <w:p w14:paraId="5286D1A4" w14:textId="651C0EE3" w:rsidR="009113CB" w:rsidRDefault="009113CB" w:rsidP="009113CB">
      <w:pPr>
        <w:pStyle w:val="Heading3"/>
      </w:pPr>
      <w:bookmarkStart w:id="109" w:name="_Toc43453328"/>
      <w:r w:rsidRPr="009113CB">
        <w:t>Cyfanswm Hyd Gwasanaeth</w:t>
      </w:r>
      <w:bookmarkEnd w:id="109"/>
    </w:p>
    <w:p w14:paraId="32686CDB" w14:textId="77777777" w:rsidR="009113CB" w:rsidRDefault="009113CB" w:rsidP="009113CB">
      <w:pPr>
        <w:pStyle w:val="ListParagraph"/>
        <w:numPr>
          <w:ilvl w:val="0"/>
          <w:numId w:val="40"/>
        </w:numPr>
        <w:ind w:left="709" w:hanging="425"/>
        <w:contextualSpacing w:val="0"/>
      </w:pPr>
      <w:r>
        <w:t>Yn arferol, ni ddylai Cymrawd wasanaethu am fwy na naw mlynedd yn ddi-dor ar unrhyw bwyllgor – boed y cyfnod hwnnw wedi’i gronni fel Cadeirydd, Is-Gadeirydd neu aelod.</w:t>
      </w:r>
    </w:p>
    <w:p w14:paraId="6B24D88F" w14:textId="77777777" w:rsidR="009113CB" w:rsidRDefault="009113CB" w:rsidP="009113CB">
      <w:pPr>
        <w:pStyle w:val="ListParagraph"/>
        <w:numPr>
          <w:ilvl w:val="0"/>
          <w:numId w:val="40"/>
        </w:numPr>
        <w:ind w:left="709" w:hanging="425"/>
        <w:contextualSpacing w:val="0"/>
      </w:pPr>
      <w:r>
        <w:t>Unwaith y bydd Cymrawd yn cyrraedd y terfyn o naw mlynedd, ceir saib o un flwyddyn cyn y bydd yn gymwys i wasanaethu ar y pwyllgor hwnnw eto.</w:t>
      </w:r>
    </w:p>
    <w:p w14:paraId="50101C35" w14:textId="77777777" w:rsidR="009113CB" w:rsidRDefault="009113CB" w:rsidP="009113CB">
      <w:pPr>
        <w:pStyle w:val="Heading3"/>
      </w:pPr>
      <w:bookmarkStart w:id="110" w:name="_Toc43453329"/>
      <w:r>
        <w:t>penodi cadeiryddion ac is-gadeiryddion</w:t>
      </w:r>
      <w:bookmarkEnd w:id="110"/>
    </w:p>
    <w:p w14:paraId="15170C4D" w14:textId="77777777" w:rsidR="009113CB" w:rsidRDefault="009113CB" w:rsidP="009113CB">
      <w:pPr>
        <w:pStyle w:val="ListParagraph"/>
        <w:numPr>
          <w:ilvl w:val="0"/>
          <w:numId w:val="41"/>
        </w:numPr>
        <w:contextualSpacing w:val="0"/>
      </w:pPr>
      <w:r>
        <w:t>Penodi Cadeiryddion:</w:t>
      </w:r>
    </w:p>
    <w:p w14:paraId="303FA0CB" w14:textId="77777777" w:rsidR="009113CB" w:rsidRDefault="009113CB" w:rsidP="009113CB">
      <w:pPr>
        <w:ind w:left="709"/>
        <w:rPr>
          <w:i/>
          <w:iCs/>
        </w:rPr>
      </w:pPr>
      <w:r>
        <w:rPr>
          <w:i/>
          <w:iCs/>
        </w:rPr>
        <w:t xml:space="preserve">Mae’r darpariaethau canlynol yn gymwys i’r holl bwyllgorau </w:t>
      </w:r>
      <w:r w:rsidRPr="00C62927">
        <w:rPr>
          <w:i/>
          <w:iCs/>
        </w:rPr>
        <w:t xml:space="preserve">‘A’ </w:t>
      </w:r>
      <w:r>
        <w:rPr>
          <w:i/>
          <w:iCs/>
        </w:rPr>
        <w:t>a</w:t>
      </w:r>
      <w:r w:rsidRPr="00C62927">
        <w:rPr>
          <w:i/>
          <w:iCs/>
        </w:rPr>
        <w:t xml:space="preserve"> ‘B’ </w:t>
      </w:r>
      <w:r>
        <w:rPr>
          <w:i/>
          <w:iCs/>
        </w:rPr>
        <w:t>ond nid i bwyllgor</w:t>
      </w:r>
      <w:r w:rsidRPr="00C62927">
        <w:rPr>
          <w:i/>
          <w:iCs/>
        </w:rPr>
        <w:t xml:space="preserve"> C1</w:t>
      </w:r>
      <w:r>
        <w:rPr>
          <w:i/>
          <w:iCs/>
        </w:rPr>
        <w:t>, a gadeirir gan Lywydd y Gymdeithas.</w:t>
      </w:r>
    </w:p>
    <w:p w14:paraId="140855C7" w14:textId="77777777" w:rsidR="009113CB" w:rsidRDefault="009113CB" w:rsidP="009113CB">
      <w:pPr>
        <w:pStyle w:val="ListParagraph"/>
        <w:numPr>
          <w:ilvl w:val="1"/>
          <w:numId w:val="41"/>
        </w:numPr>
        <w:contextualSpacing w:val="0"/>
      </w:pPr>
      <w:r>
        <w:t>Gall Cadeiryddion Pwyllgor wasanaethu am dymor o 3 blynedd, ynghyd â 3 blynedd ychwanegol wedi hynny yn ôl disgresiwn yr Is-Lywydd perthnasol.</w:t>
      </w:r>
    </w:p>
    <w:p w14:paraId="1ECF7874" w14:textId="77777777" w:rsidR="009113CB" w:rsidRDefault="009113CB" w:rsidP="009113CB">
      <w:pPr>
        <w:pStyle w:val="ListParagraph"/>
        <w:numPr>
          <w:ilvl w:val="1"/>
          <w:numId w:val="41"/>
        </w:numPr>
        <w:contextualSpacing w:val="0"/>
      </w:pPr>
      <w:r>
        <w:rPr>
          <w:rFonts w:ascii="Calibri" w:eastAsiaTheme="minorHAnsi" w:hAnsi="Calibri" w:cs="Calibri"/>
          <w:szCs w:val="22"/>
          <w:lang w:eastAsia="en-US"/>
        </w:rPr>
        <w:lastRenderedPageBreak/>
        <w:t>Pan fydd angen Cadeirydd newydd ar bwyllgor, bydd tîm y staff yn gwahodd mynegiant o ddiddordeb gan yr holl Gymrodyr a etholwyd yn flaenorol gan y pwyllgor hwnnw. Caiff disgrifiad o’r rôl ei ddarparu. Bydd disgwyl i ymgeiswyr feddu ar brofiad blaenorol o wasanaethu ar y pwyllgor hwnnw.</w:t>
      </w:r>
    </w:p>
    <w:p w14:paraId="184CC6B8" w14:textId="77777777" w:rsidR="009113CB" w:rsidRDefault="009113CB" w:rsidP="009113CB">
      <w:pPr>
        <w:pStyle w:val="ListParagraph"/>
        <w:numPr>
          <w:ilvl w:val="1"/>
          <w:numId w:val="41"/>
        </w:numPr>
        <w:contextualSpacing w:val="0"/>
      </w:pPr>
      <w:r>
        <w:t>Os bydd un Cymrawd yn mynegi diddordeb, fe’i penodir yn amodol ar gymeradwyaeth yr Is-Lywydd.</w:t>
      </w:r>
    </w:p>
    <w:p w14:paraId="54704CBF" w14:textId="77777777" w:rsidR="009113CB" w:rsidRDefault="009113CB" w:rsidP="009113CB">
      <w:pPr>
        <w:pStyle w:val="ListParagraph"/>
        <w:numPr>
          <w:ilvl w:val="1"/>
          <w:numId w:val="41"/>
        </w:numPr>
        <w:contextualSpacing w:val="0"/>
      </w:pPr>
      <w:r>
        <w:t>Os bydd mwy nag un Cymrawd yn mynegi diddordeb, efallai y gofynnir iddynt ddarparu rhagor o wybodaeth i gefnogi eu hymgeisyddiaeth. Pwyllgor y Gymrodoriaeth fydd yn gyfrifol am ystyried yr wybodaeth a gyflwynir, cyfweld yr ymgeiswyr os bydd angen, a chytuno ar ba ymgeisydd i’w benodi.</w:t>
      </w:r>
    </w:p>
    <w:p w14:paraId="733D154C" w14:textId="77777777" w:rsidR="009113CB" w:rsidRDefault="009113CB" w:rsidP="009113CB">
      <w:pPr>
        <w:pStyle w:val="ListParagraph"/>
        <w:numPr>
          <w:ilvl w:val="0"/>
          <w:numId w:val="41"/>
        </w:numPr>
        <w:contextualSpacing w:val="0"/>
      </w:pPr>
      <w:r>
        <w:t>Penodi Is-Gadeiryddion:</w:t>
      </w:r>
    </w:p>
    <w:p w14:paraId="0967039E" w14:textId="77777777" w:rsidR="009113CB" w:rsidRDefault="009113CB" w:rsidP="009113CB">
      <w:pPr>
        <w:pStyle w:val="ListParagraph"/>
        <w:numPr>
          <w:ilvl w:val="1"/>
          <w:numId w:val="41"/>
        </w:numPr>
        <w:contextualSpacing w:val="0"/>
      </w:pPr>
      <w:r>
        <w:t>Gall Is-Gadeiryddion wasanaethu am dymor o 3 blynedd, ynghyd â 3 blynedd ychwanegol wedi hynny yn ôl disgresiwn y Cadeirydd.</w:t>
      </w:r>
    </w:p>
    <w:p w14:paraId="50027361" w14:textId="77777777" w:rsidR="009113CB" w:rsidRDefault="009113CB" w:rsidP="009113CB">
      <w:pPr>
        <w:pStyle w:val="ListParagraph"/>
        <w:numPr>
          <w:ilvl w:val="1"/>
          <w:numId w:val="41"/>
        </w:numPr>
        <w:contextualSpacing w:val="0"/>
      </w:pPr>
      <w:r>
        <w:rPr>
          <w:rFonts w:ascii="Calibri" w:eastAsiaTheme="minorHAnsi" w:hAnsi="Calibri" w:cs="Calibri"/>
          <w:szCs w:val="22"/>
          <w:lang w:eastAsia="en-US"/>
        </w:rPr>
        <w:t>Pan fydd angen Is-Gadeirydd newydd ar bwyllgor, bydd tîm y staff yn gwahodd mynegiant o ddiddordeb gan holl aelodau cyfredol y pwyllgor hwnnw. Caiff disgrifiad o’r rôl ei ddarparu.</w:t>
      </w:r>
    </w:p>
    <w:p w14:paraId="091125CF" w14:textId="77777777" w:rsidR="009113CB" w:rsidRDefault="009113CB" w:rsidP="009113CB">
      <w:pPr>
        <w:pStyle w:val="ListParagraph"/>
        <w:numPr>
          <w:ilvl w:val="1"/>
          <w:numId w:val="41"/>
        </w:numPr>
        <w:contextualSpacing w:val="0"/>
      </w:pPr>
      <w:r>
        <w:t>Os bydd un aelod yn mynegi diddordeb, fe’i penodir yn amodol ar gymeradwyaeth y Cadeirydd.</w:t>
      </w:r>
    </w:p>
    <w:p w14:paraId="334097E6" w14:textId="1123403D" w:rsidR="009113CB" w:rsidRDefault="009113CB" w:rsidP="009113CB">
      <w:pPr>
        <w:pStyle w:val="ListParagraph"/>
        <w:numPr>
          <w:ilvl w:val="1"/>
          <w:numId w:val="41"/>
        </w:numPr>
        <w:contextualSpacing w:val="0"/>
      </w:pPr>
      <w:r>
        <w:t>Os bydd mwy nag un aelod yn mynegi diddordeb, efallai y gofynnir iddynt ddarparu rhagor o wybodaeth i gefnogi eu hymgeisyddiaeth. Ar sail yr wybodaeth a gyflwynir a thrafodaeth gyda’r ymgeiswyr os bydd angen, bydd y Cadeirydd yn penodi’r Is-Gadeirydd.</w:t>
      </w:r>
    </w:p>
    <w:p w14:paraId="111D7911" w14:textId="77777777" w:rsidR="009113CB" w:rsidRDefault="009113CB" w:rsidP="009113CB">
      <w:pPr>
        <w:pStyle w:val="Heading3"/>
      </w:pPr>
      <w:bookmarkStart w:id="111" w:name="_Toc43453330"/>
      <w:r>
        <w:t>penodi aelodau</w:t>
      </w:r>
      <w:bookmarkEnd w:id="111"/>
    </w:p>
    <w:p w14:paraId="32BA4237" w14:textId="77777777" w:rsidR="009113CB" w:rsidRDefault="009113CB" w:rsidP="009113CB">
      <w:pPr>
        <w:pStyle w:val="ListParagraph"/>
        <w:numPr>
          <w:ilvl w:val="0"/>
          <w:numId w:val="42"/>
        </w:numPr>
        <w:ind w:hanging="357"/>
        <w:contextualSpacing w:val="0"/>
      </w:pPr>
      <w:r>
        <w:t>Pwyllgorau ‘A’ a ‘B’:</w:t>
      </w:r>
    </w:p>
    <w:p w14:paraId="2E8B04EF" w14:textId="77777777" w:rsidR="009113CB" w:rsidRDefault="009113CB" w:rsidP="009113CB">
      <w:pPr>
        <w:pStyle w:val="ListParagraph"/>
        <w:numPr>
          <w:ilvl w:val="1"/>
          <w:numId w:val="42"/>
        </w:numPr>
        <w:contextualSpacing w:val="0"/>
      </w:pPr>
      <w:r>
        <w:t>Gall aelodau wasanaethu am dymor o 3 blynedd, ynghyd â 3 blynedd ychwanegol wedi hynny yn ôl disgresiwn y Cadeirydd.</w:t>
      </w:r>
    </w:p>
    <w:p w14:paraId="26490D35" w14:textId="77777777" w:rsidR="009113CB" w:rsidRDefault="009113CB" w:rsidP="009113CB">
      <w:pPr>
        <w:pStyle w:val="ListParagraph"/>
        <w:numPr>
          <w:ilvl w:val="1"/>
          <w:numId w:val="42"/>
        </w:numPr>
        <w:contextualSpacing w:val="0"/>
      </w:pPr>
      <w:r>
        <w:rPr>
          <w:rFonts w:ascii="Calibri" w:eastAsiaTheme="minorHAnsi" w:hAnsi="Calibri" w:cs="Calibri"/>
          <w:szCs w:val="22"/>
          <w:lang w:eastAsia="en-US"/>
        </w:rPr>
        <w:t>Pan fydd angen aelodau craidd newydd ar bwyllgor, bydd tîm y staff yn gwahodd mynegiant o ddiddordeb gan yr holl Gymrodyr a etholwyd yn flaenorol gan y pwyllgor hwnnw. Os oes angen arbenigedd mewn meysydd penodol ar y pwyllgor, neu os oes diffyg amrywiaeth yn unol â strategaeth Cydraddoldeb, Amrywiaeth a Chynhwysiad y Gymdeithas, nodir hyn yn yr alwad. Drwy gytundeb gyda’r Cadeirydd, gellir ategu’r ymagwedd gyffredinol hon gyda gohebiaeth yn targedu Cymrodyr penodol.</w:t>
      </w:r>
    </w:p>
    <w:p w14:paraId="5B8C6F90" w14:textId="77777777" w:rsidR="009113CB" w:rsidRDefault="009113CB" w:rsidP="009113CB">
      <w:pPr>
        <w:pStyle w:val="ListParagraph"/>
        <w:numPr>
          <w:ilvl w:val="1"/>
          <w:numId w:val="42"/>
        </w:numPr>
        <w:ind w:hanging="357"/>
        <w:contextualSpacing w:val="0"/>
      </w:pPr>
      <w:r>
        <w:t>Ar sail anghenion y pwyllgor, bydd Cadeiryddion yn penodi aelodau craidd o blith y rheini sy’n mynegi diddordeb, gan gyfeirio at yr Is-Lywydd drwy gydol y broses.</w:t>
      </w:r>
    </w:p>
    <w:p w14:paraId="35A0C1D4" w14:textId="106427C0" w:rsidR="009113CB" w:rsidRDefault="009113CB" w:rsidP="009113CB">
      <w:pPr>
        <w:pStyle w:val="ListParagraph"/>
        <w:numPr>
          <w:ilvl w:val="1"/>
          <w:numId w:val="42"/>
        </w:numPr>
        <w:ind w:hanging="357"/>
        <w:contextualSpacing w:val="0"/>
      </w:pPr>
      <w:r>
        <w:t>Os oes angen arbenigedd ychwanegol o hyd ar bwyllgor i gyflawni ei gyfrifoldebau yn ystod cylch etholiad y flwyddyn honno, caiff Cadeiryddion gyfethol un Cymrawd neu fwy a etholwyd yn flaenorol gan y pwyllgor.</w:t>
      </w:r>
    </w:p>
    <w:p w14:paraId="6D559E14" w14:textId="6683101B" w:rsidR="009113CB" w:rsidRDefault="009113CB" w:rsidP="009113CB">
      <w:pPr>
        <w:pStyle w:val="ListParagraph"/>
        <w:numPr>
          <w:ilvl w:val="1"/>
          <w:numId w:val="42"/>
        </w:numPr>
        <w:ind w:hanging="357"/>
        <w:contextualSpacing w:val="0"/>
      </w:pPr>
      <w:r w:rsidRPr="009113CB">
        <w:t>Bydd pob pwyllgor yn rhoi ystyriaeth i drosiant priodol o aelodau bob blwyddyn, i sicrhau cydbwysedd rhwng cysondeb a safbwyntiau newydd.</w:t>
      </w:r>
    </w:p>
    <w:p w14:paraId="7338A5AC" w14:textId="77777777" w:rsidR="009113CB" w:rsidRDefault="009113CB" w:rsidP="009113CB">
      <w:pPr>
        <w:pStyle w:val="ListParagraph"/>
        <w:numPr>
          <w:ilvl w:val="0"/>
          <w:numId w:val="42"/>
        </w:numPr>
      </w:pPr>
      <w:r>
        <w:lastRenderedPageBreak/>
        <w:t>Pwyllgor C1: pan fydd angen cynrychiolydd newydd o’r Cyngor, bydd tîm y staff yn gwahodd mynegiant o ddiddordeb gan holl aelodau’r Cyngor. Ar sail anghenion y pwyllgor, bydd y Llywydd yn penodi cynrychiolwyr o blith y rheini sy’n mynegi diddordeb.</w:t>
      </w:r>
    </w:p>
    <w:p w14:paraId="6AB982CF" w14:textId="34D22898" w:rsidR="00C94632" w:rsidRDefault="00CC3910" w:rsidP="005D2CA9">
      <w:pPr>
        <w:pStyle w:val="Heading3"/>
        <w:spacing w:line="240" w:lineRule="auto"/>
        <w:rPr>
          <w:lang w:val="en-US"/>
        </w:rPr>
      </w:pPr>
      <w:bookmarkStart w:id="112" w:name="_Toc43453331"/>
      <w:r>
        <w:rPr>
          <w:lang w:val="en-US"/>
        </w:rPr>
        <w:t>g</w:t>
      </w:r>
      <w:bookmarkStart w:id="113" w:name="cysill"/>
      <w:bookmarkEnd w:id="113"/>
      <w:r>
        <w:rPr>
          <w:lang w:val="en-US"/>
        </w:rPr>
        <w:t>wrthdaro buddiannau</w:t>
      </w:r>
      <w:bookmarkEnd w:id="112"/>
    </w:p>
    <w:p w14:paraId="4A39897F" w14:textId="4C55EB9D" w:rsidR="0077679E" w:rsidRDefault="00CC3910" w:rsidP="004807AD">
      <w:pPr>
        <w:numPr>
          <w:ilvl w:val="0"/>
          <w:numId w:val="28"/>
        </w:numPr>
        <w:ind w:left="709" w:hanging="425"/>
      </w:pPr>
      <w:r>
        <w:t>Mae’r</w:t>
      </w:r>
      <w:r w:rsidR="0077679E">
        <w:t xml:space="preserve"> </w:t>
      </w:r>
      <w:r w:rsidR="00AB124F">
        <w:t>Gymdeithas</w:t>
      </w:r>
      <w:r w:rsidR="0077679E">
        <w:t xml:space="preserve"> </w:t>
      </w:r>
      <w:r w:rsidR="002C23AF">
        <w:t>yn ymrwymo i sicrhau bod ei phenderfyniadau a’i phrosesau penderfynu’n rhydd rhag tuedd personol ac nad ydynt yn ffafrio nac yn anffafrio unrhyw unigolyn sy’n gysylltiedig â’r Gymdeithas yn annheg, a bod hynny i’w weld yn amlwg</w:t>
      </w:r>
      <w:r w:rsidR="0077679E">
        <w:t>.</w:t>
      </w:r>
    </w:p>
    <w:p w14:paraId="3F373AFA" w14:textId="77777777" w:rsidR="002C23AF" w:rsidRDefault="002C23AF" w:rsidP="004807AD">
      <w:pPr>
        <w:pStyle w:val="ListParagraph"/>
        <w:numPr>
          <w:ilvl w:val="0"/>
          <w:numId w:val="28"/>
        </w:numPr>
        <w:spacing w:before="0"/>
        <w:ind w:left="709" w:hanging="425"/>
        <w:contextualSpacing w:val="0"/>
      </w:pPr>
      <w:r>
        <w:t>Mae gennym ddyletswydd i sicrhau bod pob aelod pwyllgor yn deall beth yw ‘gwrthdaro buddiannau’ a bod ganddynt gyfrifoldeb i</w:t>
      </w:r>
      <w:r w:rsidR="00E10EC4">
        <w:t xml:space="preserve"> </w:t>
      </w:r>
      <w:r>
        <w:t>adnabod a datgan unrhyw wrthdaro a allai godi iddynt.</w:t>
      </w:r>
    </w:p>
    <w:p w14:paraId="53DC1871" w14:textId="77777777" w:rsidR="002C23AF" w:rsidRDefault="002C23AF" w:rsidP="004807AD">
      <w:pPr>
        <w:numPr>
          <w:ilvl w:val="0"/>
          <w:numId w:val="28"/>
        </w:numPr>
        <w:spacing w:before="0"/>
        <w:ind w:left="709" w:hanging="425"/>
      </w:pPr>
      <w:r>
        <w:t>Gellir diffinio gwrthdaro buddiannau fel a ganlyn:</w:t>
      </w:r>
    </w:p>
    <w:p w14:paraId="40D01E58" w14:textId="7544D81F" w:rsidR="0077679E" w:rsidRPr="00464E56" w:rsidRDefault="002C23AF" w:rsidP="00290FC0">
      <w:pPr>
        <w:spacing w:before="0"/>
        <w:ind w:left="1134"/>
        <w:rPr>
          <w:i/>
        </w:rPr>
      </w:pPr>
      <w:r w:rsidRPr="00464E56">
        <w:rPr>
          <w:i/>
        </w:rPr>
        <w:t xml:space="preserve"> </w:t>
      </w:r>
      <w:r>
        <w:rPr>
          <w:i/>
        </w:rPr>
        <w:t>“</w:t>
      </w:r>
      <w:r w:rsidR="0077679E" w:rsidRPr="00464E56">
        <w:rPr>
          <w:i/>
        </w:rPr>
        <w:t>set o</w:t>
      </w:r>
      <w:r>
        <w:rPr>
          <w:i/>
        </w:rPr>
        <w:t xml:space="preserve"> amgylchiadau sy’n creu </w:t>
      </w:r>
      <w:r w:rsidRPr="00430ACC">
        <w:rPr>
          <w:b/>
          <w:i/>
        </w:rPr>
        <w:t>risg</w:t>
      </w:r>
      <w:r>
        <w:rPr>
          <w:i/>
        </w:rPr>
        <w:t xml:space="preserve"> bod buddiant eilaidd yn amharu neu’n dylanwadu ar allu unigolyn i ddod i farn neu weithredu yn ei rôl</w:t>
      </w:r>
      <w:r w:rsidR="0077679E" w:rsidRPr="00464E56">
        <w:rPr>
          <w:i/>
        </w:rPr>
        <w:t xml:space="preserve">” </w:t>
      </w:r>
    </w:p>
    <w:p w14:paraId="14FEA235" w14:textId="77777777" w:rsidR="002C23AF" w:rsidRDefault="002C23AF" w:rsidP="004807AD">
      <w:pPr>
        <w:numPr>
          <w:ilvl w:val="0"/>
          <w:numId w:val="28"/>
        </w:numPr>
        <w:spacing w:before="0"/>
        <w:ind w:left="709" w:hanging="425"/>
      </w:pPr>
      <w:r>
        <w:t>Gall gwrthdaro buddiannau fod yn rhywbeth sy’n effeithio ar aelod o bwyllgor yn uniongyrchol, neu’n anuniongyrchol, drwy aelod o’r teulu, cyfaill neu bartner busnes.</w:t>
      </w:r>
    </w:p>
    <w:p w14:paraId="21DBF78E" w14:textId="77777777" w:rsidR="002C23AF" w:rsidRDefault="002C23AF" w:rsidP="004807AD">
      <w:pPr>
        <w:pStyle w:val="ListParagraph"/>
        <w:numPr>
          <w:ilvl w:val="0"/>
          <w:numId w:val="28"/>
        </w:numPr>
        <w:spacing w:before="0"/>
        <w:ind w:left="709" w:hanging="425"/>
        <w:contextualSpacing w:val="0"/>
      </w:pPr>
      <w:r>
        <w:t>Mae gan bwyllgorau’r cyfrifoldebau canlynol:</w:t>
      </w:r>
    </w:p>
    <w:p w14:paraId="38A6B4A0" w14:textId="77777777" w:rsidR="002C23AF" w:rsidRDefault="002C23AF" w:rsidP="004807AD">
      <w:pPr>
        <w:pStyle w:val="ListParagraph"/>
        <w:numPr>
          <w:ilvl w:val="1"/>
          <w:numId w:val="28"/>
        </w:numPr>
        <w:spacing w:before="0"/>
        <w:ind w:left="1418" w:hanging="425"/>
        <w:contextualSpacing w:val="0"/>
      </w:pPr>
      <w:r>
        <w:t>Eu bod yn cynnwys gwrthdaro buddiannau ar eu hagenda bob tro maen nhw’n cyfarfod.</w:t>
      </w:r>
    </w:p>
    <w:p w14:paraId="39234C91" w14:textId="77777777" w:rsidR="002C23AF" w:rsidRDefault="0077679E" w:rsidP="004807AD">
      <w:pPr>
        <w:pStyle w:val="ListParagraph"/>
        <w:numPr>
          <w:ilvl w:val="1"/>
          <w:numId w:val="28"/>
        </w:numPr>
        <w:spacing w:before="0"/>
        <w:ind w:left="1418" w:hanging="425"/>
        <w:contextualSpacing w:val="0"/>
      </w:pPr>
      <w:r>
        <w:t>A</w:t>
      </w:r>
      <w:r w:rsidR="002C23AF">
        <w:t xml:space="preserve">r ddechrau pob cyfarfod, drwy’r </w:t>
      </w:r>
      <w:r w:rsidR="00F1746F">
        <w:t>Cadeirydd</w:t>
      </w:r>
      <w:r>
        <w:t xml:space="preserve">, </w:t>
      </w:r>
      <w:r w:rsidR="002C23AF">
        <w:t>eu bod yn gofyn i aelodau ddatgan unrhyw fuddiannau preifat yn yr eitemau sydd i’w trafod yn y cyfarfod.</w:t>
      </w:r>
    </w:p>
    <w:p w14:paraId="07796080" w14:textId="77777777" w:rsidR="002C23AF" w:rsidRDefault="002C23AF" w:rsidP="004807AD">
      <w:pPr>
        <w:pStyle w:val="ListParagraph"/>
        <w:numPr>
          <w:ilvl w:val="0"/>
          <w:numId w:val="28"/>
        </w:numPr>
        <w:spacing w:before="0"/>
        <w:ind w:left="709" w:hanging="425"/>
        <w:contextualSpacing w:val="0"/>
      </w:pPr>
      <w:r>
        <w:t>Er mwyn lleihau’r risg o wrthdaro buddiannau yn y broses enwebu:</w:t>
      </w:r>
    </w:p>
    <w:p w14:paraId="53A750EF" w14:textId="7DC85FBA" w:rsidR="002C23AF" w:rsidRDefault="002C23AF" w:rsidP="004807AD">
      <w:pPr>
        <w:pStyle w:val="ListParagraph"/>
        <w:numPr>
          <w:ilvl w:val="1"/>
          <w:numId w:val="28"/>
        </w:numPr>
        <w:spacing w:before="0"/>
        <w:ind w:left="1418"/>
        <w:contextualSpacing w:val="0"/>
      </w:pPr>
      <w:r>
        <w:t>Ni</w:t>
      </w:r>
      <w:r w:rsidR="00FB5E70">
        <w:t xml:space="preserve"> chaiff </w:t>
      </w:r>
      <w:r w:rsidR="00FB5E70" w:rsidRPr="00430ACC">
        <w:rPr>
          <w:b/>
        </w:rPr>
        <w:t>aelod</w:t>
      </w:r>
      <w:r w:rsidR="00FB5E70">
        <w:t xml:space="preserve"> o B</w:t>
      </w:r>
      <w:r w:rsidR="000F348A">
        <w:t>wyllgor Craffu</w:t>
      </w:r>
      <w:r>
        <w:t xml:space="preserve"> weithredu fel</w:t>
      </w:r>
      <w:r w:rsidR="0077679E" w:rsidRPr="0032442D">
        <w:t xml:space="preserve"> </w:t>
      </w:r>
      <w:r w:rsidR="000F348A">
        <w:t>Cynigydd</w:t>
      </w:r>
      <w:r w:rsidR="0077679E" w:rsidRPr="00AC73E5">
        <w:t xml:space="preserve"> </w:t>
      </w:r>
      <w:r w:rsidR="00FB5E70">
        <w:t xml:space="preserve">ar </w:t>
      </w:r>
      <w:r>
        <w:t>enwebiad ar gyfer y pwyllgor y mae’n gwasanaethu arno.</w:t>
      </w:r>
    </w:p>
    <w:p w14:paraId="5F561990" w14:textId="77777777" w:rsidR="00FB5E70" w:rsidRDefault="00FB5E70" w:rsidP="004807AD">
      <w:pPr>
        <w:pStyle w:val="ListParagraph"/>
        <w:numPr>
          <w:ilvl w:val="1"/>
          <w:numId w:val="28"/>
        </w:numPr>
        <w:spacing w:before="0"/>
        <w:ind w:left="1418"/>
        <w:contextualSpacing w:val="0"/>
      </w:pPr>
      <w:r>
        <w:t>Ni chaiff</w:t>
      </w:r>
      <w:r w:rsidR="0077679E">
        <w:t xml:space="preserve"> </w:t>
      </w:r>
      <w:r>
        <w:rPr>
          <w:b/>
        </w:rPr>
        <w:t>Cadeirydd</w:t>
      </w:r>
      <w:r w:rsidRPr="0032442D">
        <w:t xml:space="preserve"> </w:t>
      </w:r>
      <w:r w:rsidR="000F348A">
        <w:t>Pwyllgor Craffu</w:t>
      </w:r>
      <w:r w:rsidR="0077679E" w:rsidRPr="0032442D">
        <w:t xml:space="preserve"> </w:t>
      </w:r>
      <w:r>
        <w:t>weithredu fel</w:t>
      </w:r>
      <w:r w:rsidR="0077679E" w:rsidRPr="00AC73E5">
        <w:t xml:space="preserve"> </w:t>
      </w:r>
      <w:r w:rsidR="000F348A">
        <w:t>Cynigydd</w:t>
      </w:r>
      <w:r w:rsidR="0077679E" w:rsidRPr="00AC73E5">
        <w:t xml:space="preserve"> </w:t>
      </w:r>
      <w:r>
        <w:t>ar enwebiadau i unrhyw bwyllgor.</w:t>
      </w:r>
    </w:p>
    <w:p w14:paraId="0D6398FE" w14:textId="2EF12B1C" w:rsidR="00FB5E70" w:rsidRDefault="00FB5E70" w:rsidP="00FB5E70">
      <w:pPr>
        <w:pStyle w:val="ListParagraph"/>
        <w:numPr>
          <w:ilvl w:val="1"/>
          <w:numId w:val="28"/>
        </w:numPr>
        <w:spacing w:before="0"/>
        <w:contextualSpacing w:val="0"/>
      </w:pPr>
      <w:r w:rsidRPr="00FB5E70">
        <w:t>a.</w:t>
      </w:r>
      <w:r w:rsidRPr="00FB5E70">
        <w:tab/>
        <w:t xml:space="preserve">Ni chaiff </w:t>
      </w:r>
      <w:r w:rsidRPr="00430ACC">
        <w:rPr>
          <w:b/>
        </w:rPr>
        <w:t>aelod</w:t>
      </w:r>
      <w:r w:rsidRPr="00FB5E70">
        <w:t xml:space="preserve"> o Bwyllgor Craffu </w:t>
      </w:r>
      <w:r>
        <w:t xml:space="preserve">fod yn aelod o Gyngor y </w:t>
      </w:r>
      <w:r w:rsidR="00AB124F">
        <w:t>Gymdeithas</w:t>
      </w:r>
      <w:r w:rsidR="0077679E" w:rsidRPr="00AC73E5">
        <w:t xml:space="preserve">. </w:t>
      </w:r>
      <w:r>
        <w:t>Mae Pwyllgor Cyffredinol C1 yn eithriad, ac felly caiff aelodau o’r pwyllgor hwnnw eu hatal rhag pleidleisio yng Nghyfarfod Arbennig y Cyngor.</w:t>
      </w:r>
    </w:p>
    <w:p w14:paraId="05DC2FD6" w14:textId="2B10C882" w:rsidR="0077679E" w:rsidRDefault="00FB5E70" w:rsidP="00890881">
      <w:pPr>
        <w:pStyle w:val="ListParagraph"/>
        <w:spacing w:before="0"/>
        <w:ind w:left="1418"/>
        <w:contextualSpacing w:val="0"/>
        <w:rPr>
          <w:i/>
        </w:rPr>
      </w:pPr>
      <w:r>
        <w:rPr>
          <w:i/>
        </w:rPr>
        <w:t>Nid yw cyfyngiadau</w:t>
      </w:r>
      <w:r w:rsidR="0077679E" w:rsidRPr="00AF48F1">
        <w:rPr>
          <w:i/>
        </w:rPr>
        <w:t xml:space="preserve"> </w:t>
      </w:r>
      <w:r w:rsidR="0077679E" w:rsidRPr="006C32A9">
        <w:rPr>
          <w:b/>
          <w:i/>
        </w:rPr>
        <w:t>a</w:t>
      </w:r>
      <w:r w:rsidR="0077679E">
        <w:rPr>
          <w:i/>
        </w:rPr>
        <w:t xml:space="preserve"> </w:t>
      </w:r>
      <w:r>
        <w:rPr>
          <w:i/>
        </w:rPr>
        <w:t>a</w:t>
      </w:r>
      <w:r w:rsidR="0077679E">
        <w:rPr>
          <w:i/>
        </w:rPr>
        <w:t xml:space="preserve"> </w:t>
      </w:r>
      <w:r w:rsidR="0077679E" w:rsidRPr="006C32A9">
        <w:rPr>
          <w:b/>
          <w:i/>
        </w:rPr>
        <w:t>b</w:t>
      </w:r>
      <w:r w:rsidR="0077679E" w:rsidRPr="00AF48F1">
        <w:rPr>
          <w:i/>
        </w:rPr>
        <w:t xml:space="preserve"> </w:t>
      </w:r>
      <w:r>
        <w:rPr>
          <w:i/>
        </w:rPr>
        <w:t>yn gymwys i rôl</w:t>
      </w:r>
      <w:r w:rsidR="0077679E" w:rsidRPr="00AF48F1">
        <w:rPr>
          <w:i/>
        </w:rPr>
        <w:t xml:space="preserve"> </w:t>
      </w:r>
      <w:r w:rsidR="00AB124F">
        <w:rPr>
          <w:i/>
        </w:rPr>
        <w:t>Eilydd</w:t>
      </w:r>
      <w:r w:rsidR="0077679E" w:rsidRPr="00AF48F1">
        <w:rPr>
          <w:i/>
        </w:rPr>
        <w:t xml:space="preserve">, </w:t>
      </w:r>
      <w:r w:rsidR="00430ACC">
        <w:rPr>
          <w:i/>
        </w:rPr>
        <w:t>nac</w:t>
      </w:r>
      <w:r>
        <w:rPr>
          <w:i/>
        </w:rPr>
        <w:t xml:space="preserve"> i ethol</w:t>
      </w:r>
      <w:r w:rsidR="0077679E" w:rsidRPr="00AF48F1">
        <w:rPr>
          <w:i/>
        </w:rPr>
        <w:t xml:space="preserve"> </w:t>
      </w:r>
      <w:r w:rsidR="00AB124F">
        <w:rPr>
          <w:i/>
        </w:rPr>
        <w:t>Cymrodyr</w:t>
      </w:r>
      <w:r>
        <w:rPr>
          <w:i/>
        </w:rPr>
        <w:t xml:space="preserve"> Er Anrhydedd</w:t>
      </w:r>
      <w:r w:rsidR="0077679E" w:rsidRPr="00AF48F1">
        <w:rPr>
          <w:i/>
        </w:rPr>
        <w:t>.</w:t>
      </w:r>
    </w:p>
    <w:p w14:paraId="6B23D777" w14:textId="07425A32" w:rsidR="0077679E" w:rsidRDefault="00FB5E70" w:rsidP="00FB5E70">
      <w:pPr>
        <w:pStyle w:val="ListParagraph"/>
        <w:numPr>
          <w:ilvl w:val="0"/>
          <w:numId w:val="28"/>
        </w:numPr>
        <w:spacing w:before="0"/>
        <w:ind w:hanging="76"/>
        <w:contextualSpacing w:val="0"/>
      </w:pPr>
      <w:r w:rsidRPr="00FB5E70">
        <w:t>Er mwyn lleihau’r risg o wrthdaro buddiannau yn</w:t>
      </w:r>
      <w:r>
        <w:t>g nghyfarfodydd y</w:t>
      </w:r>
      <w:r w:rsidRPr="00FB5E70">
        <w:t xml:space="preserve"> </w:t>
      </w:r>
      <w:r w:rsidR="000F348A">
        <w:t>Pwyllgor Craffu</w:t>
      </w:r>
      <w:r w:rsidR="0077679E">
        <w:t>:</w:t>
      </w:r>
    </w:p>
    <w:p w14:paraId="538C879C" w14:textId="3EB5CE0C" w:rsidR="00FB5E70" w:rsidRDefault="00FB5E70" w:rsidP="004807AD">
      <w:pPr>
        <w:pStyle w:val="ListParagraph"/>
        <w:numPr>
          <w:ilvl w:val="1"/>
          <w:numId w:val="28"/>
        </w:numPr>
        <w:spacing w:before="0"/>
        <w:ind w:left="1418" w:hanging="283"/>
        <w:contextualSpacing w:val="0"/>
      </w:pPr>
      <w:r>
        <w:t xml:space="preserve">Bydd gofyn i aelod o’r pwyllgor sy’n </w:t>
      </w:r>
      <w:r w:rsidR="00AB124F">
        <w:t>Eilydd</w:t>
      </w:r>
      <w:r w:rsidR="0077679E">
        <w:t xml:space="preserve"> </w:t>
      </w:r>
      <w:r>
        <w:t>neu’n</w:t>
      </w:r>
      <w:r w:rsidR="0077679E">
        <w:t xml:space="preserve"> </w:t>
      </w:r>
      <w:r w:rsidR="000F348A">
        <w:t>Asesydd Annibynnol</w:t>
      </w:r>
      <w:r w:rsidR="0077679E">
        <w:t xml:space="preserve"> </w:t>
      </w:r>
      <w:r w:rsidR="00430ACC">
        <w:t>ar enwebiad i’r</w:t>
      </w:r>
      <w:r>
        <w:t xml:space="preserve"> pwyllgor, neu sydd â chyswllt teuluol â’r</w:t>
      </w:r>
      <w:r w:rsidR="0077679E">
        <w:t xml:space="preserve"> </w:t>
      </w:r>
      <w:r w:rsidR="000F348A">
        <w:t>Enwebai</w:t>
      </w:r>
      <w:r w:rsidR="0077679E">
        <w:t xml:space="preserve">, </w:t>
      </w:r>
      <w:r>
        <w:t>adael yr ystafell wrth i’r enwebiad hwnnw gael ei ystyried.</w:t>
      </w:r>
    </w:p>
    <w:p w14:paraId="06A285F1" w14:textId="4A6373CA" w:rsidR="0077679E" w:rsidRDefault="00FB5E70" w:rsidP="004807AD">
      <w:pPr>
        <w:pStyle w:val="ListParagraph"/>
        <w:numPr>
          <w:ilvl w:val="1"/>
          <w:numId w:val="28"/>
        </w:numPr>
        <w:spacing w:before="0"/>
        <w:ind w:left="1418" w:hanging="283"/>
        <w:contextualSpacing w:val="0"/>
      </w:pPr>
      <w:r>
        <w:t>Rhaid i aelod pwyllgor sy’n adnabod yr</w:t>
      </w:r>
      <w:r w:rsidR="0077679E">
        <w:t xml:space="preserve"> </w:t>
      </w:r>
      <w:r w:rsidR="000F348A">
        <w:t>Enwebai</w:t>
      </w:r>
      <w:r w:rsidR="0077679E">
        <w:t xml:space="preserve"> </w:t>
      </w:r>
      <w:r>
        <w:t>beidio ag ychwanegu unrhyw wybodaeth bersonol am yr unigolyn hwn</w:t>
      </w:r>
      <w:r w:rsidR="00430ACC">
        <w:t xml:space="preserve">nw nad yw wedi’i </w:t>
      </w:r>
      <w:r>
        <w:t>datgan ar y</w:t>
      </w:r>
      <w:r w:rsidR="0077679E">
        <w:t xml:space="preserve"> </w:t>
      </w:r>
      <w:r w:rsidR="00805ED4">
        <w:t>ffurflen</w:t>
      </w:r>
      <w:r>
        <w:t>ni</w:t>
      </w:r>
      <w:r w:rsidR="00805ED4">
        <w:t xml:space="preserve"> enwebu</w:t>
      </w:r>
      <w:r w:rsidR="0077679E">
        <w:t xml:space="preserve">, </w:t>
      </w:r>
      <w:r>
        <w:t>ond gall wneud sylw ar yr hyn sydd ar y ffurflen os caiff wahoddiad i wneud hynny gan y</w:t>
      </w:r>
      <w:r w:rsidR="0077679E">
        <w:t xml:space="preserve"> </w:t>
      </w:r>
      <w:r w:rsidR="00F1746F">
        <w:t>Cadeirydd</w:t>
      </w:r>
      <w:r w:rsidR="00340DC1">
        <w:t>.</w:t>
      </w:r>
    </w:p>
    <w:p w14:paraId="061670B6" w14:textId="76EAFD84" w:rsidR="00FB5E70" w:rsidRDefault="00FB5E70" w:rsidP="004807AD">
      <w:pPr>
        <w:pStyle w:val="ListParagraph"/>
        <w:numPr>
          <w:ilvl w:val="1"/>
          <w:numId w:val="28"/>
        </w:numPr>
        <w:spacing w:before="0"/>
        <w:ind w:left="1418" w:hanging="283"/>
        <w:contextualSpacing w:val="0"/>
      </w:pPr>
      <w:r>
        <w:t>Ym mhob cyfarfod pwyllgor, bydd y</w:t>
      </w:r>
      <w:r w:rsidR="0077679E">
        <w:t xml:space="preserve"> </w:t>
      </w:r>
      <w:r w:rsidR="00F1746F">
        <w:t>Cadeirydd</w:t>
      </w:r>
      <w:r w:rsidR="0077679E">
        <w:t xml:space="preserve"> </w:t>
      </w:r>
      <w:r>
        <w:t>yn galw am ddatganiadau o fudd</w:t>
      </w:r>
      <w:r w:rsidR="00430ACC">
        <w:t>iant</w:t>
      </w:r>
      <w:r>
        <w:t xml:space="preserve"> cyn i aelodau ddechrau adolygu’r enwebiadau. Rhaid i aelodau ddatgan unrhy</w:t>
      </w:r>
      <w:r w:rsidR="0025559F">
        <w:t>w fuddiannau o’r math a nodir ym mhwyntiau</w:t>
      </w:r>
      <w:r>
        <w:t xml:space="preserve"> </w:t>
      </w:r>
      <w:r w:rsidRPr="0025559F">
        <w:rPr>
          <w:b/>
        </w:rPr>
        <w:t>a</w:t>
      </w:r>
      <w:r>
        <w:t xml:space="preserve"> a </w:t>
      </w:r>
      <w:r w:rsidRPr="0025559F">
        <w:rPr>
          <w:b/>
        </w:rPr>
        <w:t>b</w:t>
      </w:r>
      <w:r>
        <w:t>, neu unrhyw fudd</w:t>
      </w:r>
      <w:r w:rsidR="0025559F">
        <w:t>iant</w:t>
      </w:r>
      <w:r>
        <w:t xml:space="preserve"> perthnasol arall mewn enwebiad.</w:t>
      </w:r>
    </w:p>
    <w:p w14:paraId="1CEF9985" w14:textId="0DAE640D" w:rsidR="00FB5E70" w:rsidRDefault="00FB5E70" w:rsidP="004807AD">
      <w:pPr>
        <w:pStyle w:val="ListParagraph"/>
        <w:numPr>
          <w:ilvl w:val="1"/>
          <w:numId w:val="28"/>
        </w:numPr>
        <w:spacing w:before="0"/>
        <w:ind w:left="1418" w:hanging="425"/>
        <w:contextualSpacing w:val="0"/>
      </w:pPr>
      <w:r>
        <w:lastRenderedPageBreak/>
        <w:t xml:space="preserve">Os oes gan y </w:t>
      </w:r>
      <w:r w:rsidR="00F1746F">
        <w:t>Cadeirydd</w:t>
      </w:r>
      <w:r w:rsidR="0077679E">
        <w:t xml:space="preserve"> </w:t>
      </w:r>
      <w:r>
        <w:t xml:space="preserve">wrthdaro buddiannau gydag enwebiad, bydd y Dirprwy Gadeirydd yn arwain </w:t>
      </w:r>
      <w:r w:rsidR="0025559F">
        <w:t>wrth werthuso’r</w:t>
      </w:r>
      <w:r>
        <w:t xml:space="preserve"> enwebiad hwnnw.</w:t>
      </w:r>
    </w:p>
    <w:p w14:paraId="23A201D3" w14:textId="17D63D03" w:rsidR="00FB5E70" w:rsidRDefault="00FB5E70" w:rsidP="004807AD">
      <w:pPr>
        <w:pStyle w:val="ListParagraph"/>
        <w:numPr>
          <w:ilvl w:val="1"/>
          <w:numId w:val="28"/>
        </w:numPr>
        <w:spacing w:before="0"/>
        <w:ind w:left="1418" w:hanging="425"/>
        <w:contextualSpacing w:val="0"/>
      </w:pPr>
      <w:r>
        <w:t>Ym mhob achos, ni chaiff aelod(au) sydd â gwrthdaro gymryd rhan na dylanwadu ar y penderfyniad nac unrhyw bleidlais ar yr enwebiad perthnasol; rhaid iddynt hefyd dynnu’n ôl o’r cyfarfod yn ystod pleidleisiau o’r fath.</w:t>
      </w:r>
    </w:p>
    <w:p w14:paraId="6D53105E" w14:textId="196EEF63" w:rsidR="00F17F8E" w:rsidRPr="00654196" w:rsidRDefault="00FB5E70" w:rsidP="00D77B34">
      <w:pPr>
        <w:pStyle w:val="Heading3"/>
      </w:pPr>
      <w:bookmarkStart w:id="114" w:name="_Toc39495599"/>
      <w:bookmarkStart w:id="115" w:name="_Toc39495785"/>
      <w:bookmarkStart w:id="116" w:name="_Toc39496052"/>
      <w:bookmarkStart w:id="117" w:name="_Toc40193216"/>
      <w:bookmarkStart w:id="118" w:name="_Toc43453332"/>
      <w:r>
        <w:t>dyrannu</w:t>
      </w:r>
      <w:r w:rsidR="00F17F8E">
        <w:t xml:space="preserve"> </w:t>
      </w:r>
      <w:r w:rsidR="000F348A">
        <w:t>Enwebeion</w:t>
      </w:r>
      <w:r w:rsidR="00F17F8E">
        <w:t xml:space="preserve"> </w:t>
      </w:r>
      <w:r>
        <w:t>i’r</w:t>
      </w:r>
      <w:r w:rsidR="00F17F8E">
        <w:t xml:space="preserve"> </w:t>
      </w:r>
      <w:r w:rsidR="000F348A">
        <w:t>Pwyllgorau Craffu</w:t>
      </w:r>
      <w:bookmarkEnd w:id="114"/>
      <w:bookmarkEnd w:id="115"/>
      <w:bookmarkEnd w:id="116"/>
      <w:bookmarkEnd w:id="117"/>
      <w:bookmarkEnd w:id="118"/>
    </w:p>
    <w:p w14:paraId="6D8BD7E4" w14:textId="6243B901" w:rsidR="001E1B59" w:rsidRDefault="001E1B59" w:rsidP="004807AD">
      <w:pPr>
        <w:numPr>
          <w:ilvl w:val="0"/>
          <w:numId w:val="31"/>
        </w:numPr>
        <w:tabs>
          <w:tab w:val="left" w:pos="709"/>
        </w:tabs>
        <w:ind w:left="709" w:hanging="425"/>
      </w:pPr>
      <w:r>
        <w:t>Bydd tîm y</w:t>
      </w:r>
      <w:r w:rsidR="004D0099">
        <w:t xml:space="preserve"> staff</w:t>
      </w:r>
      <w:r>
        <w:t xml:space="preserve"> yn dyrannu pob enwebiad i’r</w:t>
      </w:r>
      <w:r w:rsidR="004D0099">
        <w:t xml:space="preserve"> </w:t>
      </w:r>
      <w:r w:rsidR="000F348A">
        <w:t>Pwyllgor Craffu</w:t>
      </w:r>
      <w:r w:rsidR="00F17F8E" w:rsidRPr="00654196">
        <w:t xml:space="preserve"> </w:t>
      </w:r>
      <w:r>
        <w:t>a ddewiswyd gan y</w:t>
      </w:r>
      <w:r w:rsidR="00F17F8E" w:rsidRPr="00654196">
        <w:t xml:space="preserve"> </w:t>
      </w:r>
      <w:r w:rsidR="000F348A">
        <w:t>Cynigydd</w:t>
      </w:r>
      <w:r w:rsidR="00F17F8E" w:rsidRPr="00654196">
        <w:t xml:space="preserve"> </w:t>
      </w:r>
      <w:r>
        <w:t>ar y</w:t>
      </w:r>
      <w:r w:rsidR="00F17F8E" w:rsidRPr="00654196">
        <w:t xml:space="preserve"> </w:t>
      </w:r>
      <w:r w:rsidR="00805ED4">
        <w:t xml:space="preserve">Ffurflen </w:t>
      </w:r>
      <w:r>
        <w:t>Enwebu</w:t>
      </w:r>
      <w:r w:rsidR="00F17F8E" w:rsidRPr="00654196">
        <w:t>.</w:t>
      </w:r>
      <w:r w:rsidR="004D0099">
        <w:t xml:space="preserve"> </w:t>
      </w:r>
      <w:r>
        <w:t>Os yw’r</w:t>
      </w:r>
      <w:r w:rsidR="004D0099">
        <w:t xml:space="preserve"> </w:t>
      </w:r>
      <w:r w:rsidR="000F348A">
        <w:t>Cynigydd</w:t>
      </w:r>
      <w:r w:rsidR="004D0099">
        <w:t xml:space="preserve"> </w:t>
      </w:r>
      <w:r>
        <w:t>yn dewis mwy nag un pwyllgor, bydd staff yn gohebu â nhw i bennu’r pwyllgor mwyaf priodol. Os nad oes modd iddyn</w:t>
      </w:r>
      <w:r w:rsidR="00D05F60">
        <w:t>t</w:t>
      </w:r>
      <w:r>
        <w:t xml:space="preserve"> wneud y penderfyniad hwn, bydd staff yn gohebu â chadeiryddion y pwyllgorau perthnasol.</w:t>
      </w:r>
    </w:p>
    <w:p w14:paraId="6B82E6F2" w14:textId="6F8E8BDB" w:rsidR="00F17F8E" w:rsidRDefault="001E1B59" w:rsidP="004807AD">
      <w:pPr>
        <w:numPr>
          <w:ilvl w:val="0"/>
          <w:numId w:val="31"/>
        </w:numPr>
        <w:tabs>
          <w:tab w:val="left" w:pos="709"/>
        </w:tabs>
        <w:spacing w:before="0"/>
        <w:ind w:left="709" w:hanging="425"/>
      </w:pPr>
      <w:r>
        <w:t>Os yw</w:t>
      </w:r>
      <w:r w:rsidR="00F17F8E">
        <w:t xml:space="preserve"> </w:t>
      </w:r>
      <w:r w:rsidR="000F348A">
        <w:t>Cynigydd</w:t>
      </w:r>
      <w:r w:rsidR="00F17F8E">
        <w:t xml:space="preserve"> </w:t>
      </w:r>
      <w:r>
        <w:t>yn dymuno i enwebiad aflwyddiannus gael ei ystyried unwaith eto, rhaid ei ailgyflwyno gan ddefnyddio’r ffurflenni cywir ar gyfer cylch etholiad y flwyddyn honno, cyn y dyddiad cau arferol; yna caiff ei ddyrannu i</w:t>
      </w:r>
      <w:r w:rsidR="00F17F8E">
        <w:t xml:space="preserve"> </w:t>
      </w:r>
      <w:r>
        <w:t>B</w:t>
      </w:r>
      <w:r w:rsidR="000F348A">
        <w:t>wyllgor Craffu</w:t>
      </w:r>
      <w:r w:rsidR="00F17F8E">
        <w:t>.</w:t>
      </w:r>
    </w:p>
    <w:p w14:paraId="6F650B87" w14:textId="1BCF0DFA" w:rsidR="00F17F8E" w:rsidRPr="00AE2B91" w:rsidRDefault="000F348A" w:rsidP="00BA74AA">
      <w:pPr>
        <w:pStyle w:val="Heading3"/>
        <w:rPr>
          <w:rFonts w:eastAsia="Times New Roman"/>
        </w:rPr>
      </w:pPr>
      <w:bookmarkStart w:id="119" w:name="_Toc43453333"/>
      <w:r>
        <w:rPr>
          <w:rFonts w:eastAsia="Times New Roman"/>
          <w:lang w:val="cy-GB"/>
        </w:rPr>
        <w:t>Aseswyr Annibynnol</w:t>
      </w:r>
      <w:bookmarkEnd w:id="119"/>
    </w:p>
    <w:p w14:paraId="25EEC831" w14:textId="74A5C035" w:rsidR="007D1145" w:rsidRPr="007D1145" w:rsidRDefault="001E1B59" w:rsidP="004807AD">
      <w:pPr>
        <w:pStyle w:val="ListParagraph"/>
        <w:numPr>
          <w:ilvl w:val="0"/>
          <w:numId w:val="29"/>
        </w:numPr>
        <w:ind w:left="714" w:hanging="357"/>
        <w:contextualSpacing w:val="0"/>
        <w:rPr>
          <w:rFonts w:eastAsia="Times New Roman"/>
        </w:rPr>
      </w:pPr>
      <w:r>
        <w:t>Caiff asesiad cychwynnol o bob enw</w:t>
      </w:r>
      <w:r w:rsidR="009F4171">
        <w:t xml:space="preserve">ebiad ei gynnal gan o leiaf un </w:t>
      </w:r>
      <w:r>
        <w:t xml:space="preserve">ond gorau oll </w:t>
      </w:r>
      <w:r w:rsidR="009F4171">
        <w:t>ddau</w:t>
      </w:r>
      <w:r w:rsidR="003A6937">
        <w:t xml:space="preserve"> </w:t>
      </w:r>
      <w:r>
        <w:t>Asesydd</w:t>
      </w:r>
      <w:r w:rsidR="000F348A">
        <w:t xml:space="preserve"> Annibynnol</w:t>
      </w:r>
      <w:r w:rsidR="003A6937">
        <w:t xml:space="preserve">. </w:t>
      </w:r>
      <w:r w:rsidR="003E242D">
        <w:t xml:space="preserve">Gweler tudalen </w:t>
      </w:r>
      <w:r w:rsidR="006F27FC">
        <w:t xml:space="preserve">5 </w:t>
      </w:r>
      <w:r>
        <w:t>am ddisgrifiad o’r rôl hon</w:t>
      </w:r>
      <w:r w:rsidR="007D1145">
        <w:t>.</w:t>
      </w:r>
    </w:p>
    <w:p w14:paraId="66383B9C" w14:textId="77777777" w:rsidR="001E1B59" w:rsidRDefault="001E1B59" w:rsidP="004807AD">
      <w:pPr>
        <w:numPr>
          <w:ilvl w:val="0"/>
          <w:numId w:val="29"/>
        </w:numPr>
        <w:spacing w:before="0"/>
        <w:ind w:left="709" w:hanging="425"/>
      </w:pPr>
      <w:r>
        <w:t>I ddechrau</w:t>
      </w:r>
      <w:r w:rsidR="000D6699">
        <w:t xml:space="preserve">, </w:t>
      </w:r>
      <w:r>
        <w:t>gwahoddir dau Asesydd i gwblhau adroddiad asesu. Fel arfer bydd trydydd Asesydd wrth gefn, rhag ofn</w:t>
      </w:r>
      <w:r w:rsidR="00C73849">
        <w:t xml:space="preserve"> (a) </w:t>
      </w:r>
      <w:r>
        <w:t>bod y ddau adroddiad cyntaf yn cynnig asesiadau o’r Enwebai sy’n croesddweud ei gilydd neu</w:t>
      </w:r>
      <w:r w:rsidR="00C2141B">
        <w:t xml:space="preserve"> </w:t>
      </w:r>
      <w:r w:rsidR="00C73849">
        <w:t xml:space="preserve">(b) </w:t>
      </w:r>
      <w:r>
        <w:t>bod un o’r unigolion a awgrymir yn anfodlon neu’n methu â gweithredu</w:t>
      </w:r>
      <w:r w:rsidR="00C2141B">
        <w:t>.</w:t>
      </w:r>
      <w:r w:rsidR="009909A9">
        <w:t xml:space="preserve"> </w:t>
      </w:r>
      <w:r>
        <w:t>Efallai y bydd y</w:t>
      </w:r>
      <w:r w:rsidR="009909A9">
        <w:t xml:space="preserve"> </w:t>
      </w:r>
      <w:r w:rsidR="00AB124F">
        <w:t>Gymdeithas</w:t>
      </w:r>
      <w:r w:rsidR="009909A9">
        <w:t xml:space="preserve"> </w:t>
      </w:r>
      <w:r>
        <w:t>yn cysylltu ag un neu fwy o’r Aseswyr a enwir ar y</w:t>
      </w:r>
      <w:r w:rsidR="009909A9">
        <w:t xml:space="preserve"> </w:t>
      </w:r>
      <w:r w:rsidR="00805ED4">
        <w:t xml:space="preserve">Ffurflen </w:t>
      </w:r>
      <w:r>
        <w:t>Enwebu ond gallent gysylltu ag eraill hefyd.</w:t>
      </w:r>
    </w:p>
    <w:p w14:paraId="2B2D6FE0" w14:textId="7953C5B7" w:rsidR="001E1B59" w:rsidRDefault="001E1B59" w:rsidP="004807AD">
      <w:pPr>
        <w:numPr>
          <w:ilvl w:val="0"/>
          <w:numId w:val="29"/>
        </w:numPr>
        <w:spacing w:before="0"/>
        <w:ind w:left="709" w:hanging="425"/>
      </w:pPr>
      <w:r>
        <w:t>Gofynnir i’r rheini a wahoddir i weithredu fel Aseswyr ymateb i’r gwahoddiad o fewn cyfnod byr, i gadarnhau a ydynt yn fodlon ac yn gallu darparu adroddiad erbyn y dyddiad gofynnol. Os ceir ymateb negyddol neu os na ddaw ymateb i law o fewn y cyfnod hwnnw, dylid gwahodd darpar Asesydd arall i gynnig adroddiad.</w:t>
      </w:r>
    </w:p>
    <w:p w14:paraId="668ADA1B" w14:textId="77777777" w:rsidR="001E1B59" w:rsidRDefault="001E1B59" w:rsidP="004807AD">
      <w:pPr>
        <w:numPr>
          <w:ilvl w:val="0"/>
          <w:numId w:val="29"/>
        </w:numPr>
        <w:spacing w:before="0"/>
        <w:ind w:left="709" w:hanging="425"/>
      </w:pPr>
      <w:r>
        <w:t>Gan ddefnyddio ffurflen Adroddiad yr Asesydd, bydd pob Asesydd yn:</w:t>
      </w:r>
    </w:p>
    <w:p w14:paraId="5C446871" w14:textId="3864A659" w:rsidR="001E1B59" w:rsidRDefault="001E1B59" w:rsidP="004807AD">
      <w:pPr>
        <w:numPr>
          <w:ilvl w:val="1"/>
          <w:numId w:val="30"/>
        </w:numPr>
        <w:spacing w:before="0" w:after="0"/>
        <w:ind w:left="1276" w:hanging="283"/>
      </w:pPr>
      <w:r>
        <w:t>Gosod pob enwebiad mewn un o’r pum categori</w:t>
      </w:r>
      <w:r w:rsidR="00702A8B">
        <w:t xml:space="preserve"> canlynol</w:t>
      </w:r>
      <w:r>
        <w:t>:</w:t>
      </w:r>
    </w:p>
    <w:p w14:paraId="1FC148C1" w14:textId="6E1CBA2A" w:rsidR="00C2141B" w:rsidRDefault="001E1B59" w:rsidP="004807AD">
      <w:pPr>
        <w:pStyle w:val="ListParagraph"/>
        <w:numPr>
          <w:ilvl w:val="0"/>
          <w:numId w:val="32"/>
        </w:numPr>
        <w:spacing w:before="0" w:after="0"/>
      </w:pPr>
      <w:r>
        <w:t>Rhagorol</w:t>
      </w:r>
    </w:p>
    <w:p w14:paraId="22F691D9" w14:textId="690FD21B" w:rsidR="001E1B59" w:rsidRDefault="001E1B59" w:rsidP="004807AD">
      <w:pPr>
        <w:pStyle w:val="ListParagraph"/>
        <w:numPr>
          <w:ilvl w:val="0"/>
          <w:numId w:val="32"/>
        </w:numPr>
        <w:spacing w:before="0" w:after="0"/>
      </w:pPr>
      <w:r>
        <w:t xml:space="preserve">Bodloni’r meini prawf </w:t>
      </w:r>
      <w:r w:rsidR="00702A8B">
        <w:t>i gael ei ethol</w:t>
      </w:r>
    </w:p>
    <w:p w14:paraId="1EFC3425" w14:textId="75E41E42" w:rsidR="00702A8B" w:rsidRDefault="00702A8B" w:rsidP="004807AD">
      <w:pPr>
        <w:pStyle w:val="ListParagraph"/>
        <w:numPr>
          <w:ilvl w:val="0"/>
          <w:numId w:val="32"/>
        </w:numPr>
        <w:spacing w:before="0" w:after="0"/>
      </w:pPr>
      <w:r>
        <w:t>Efallai y gellid ei ethol</w:t>
      </w:r>
    </w:p>
    <w:p w14:paraId="4B69AF5B" w14:textId="7BABE0A6" w:rsidR="00702A8B" w:rsidRDefault="00702A8B" w:rsidP="004807AD">
      <w:pPr>
        <w:pStyle w:val="ListParagraph"/>
        <w:numPr>
          <w:ilvl w:val="0"/>
          <w:numId w:val="32"/>
        </w:numPr>
        <w:spacing w:before="0" w:after="0"/>
      </w:pPr>
      <w:r>
        <w:t>Anaddas neu anghystadleuol am etholiad ar hyn o bryd</w:t>
      </w:r>
    </w:p>
    <w:p w14:paraId="0BD632E0" w14:textId="1312C8CB" w:rsidR="00702A8B" w:rsidRDefault="00702A8B" w:rsidP="004807AD">
      <w:pPr>
        <w:pStyle w:val="ListParagraph"/>
        <w:numPr>
          <w:ilvl w:val="0"/>
          <w:numId w:val="32"/>
        </w:numPr>
        <w:spacing w:before="0" w:after="0"/>
      </w:pPr>
      <w:r>
        <w:t>Methu â gwneud sylw</w:t>
      </w:r>
    </w:p>
    <w:p w14:paraId="52ADCB91" w14:textId="77777777" w:rsidR="00702A8B" w:rsidRPr="00EB6DAB" w:rsidRDefault="00702A8B" w:rsidP="00702A8B">
      <w:pPr>
        <w:pStyle w:val="ListParagraph"/>
        <w:spacing w:before="0" w:after="0"/>
        <w:ind w:left="2160"/>
      </w:pPr>
    </w:p>
    <w:p w14:paraId="21DC9482" w14:textId="6BE9D83D" w:rsidR="00702A8B" w:rsidRDefault="00702A8B" w:rsidP="004807AD">
      <w:pPr>
        <w:pStyle w:val="ListParagraph"/>
        <w:numPr>
          <w:ilvl w:val="1"/>
          <w:numId w:val="30"/>
        </w:numPr>
        <w:spacing w:before="0"/>
        <w:ind w:left="1276" w:hanging="284"/>
        <w:contextualSpacing w:val="0"/>
      </w:pPr>
      <w:r>
        <w:t>Darparu sail resym</w:t>
      </w:r>
      <w:r w:rsidR="00D05F60">
        <w:t>ego</w:t>
      </w:r>
      <w:r>
        <w:t xml:space="preserve">ol drylwyr am y penderfyniad, gan gyfeirio’n </w:t>
      </w:r>
      <w:r w:rsidR="009F4171">
        <w:t>glir</w:t>
      </w:r>
      <w:r>
        <w:t xml:space="preserve"> at</w:t>
      </w:r>
      <w:r w:rsidR="00C2141B" w:rsidRPr="00F04DF5">
        <w:t xml:space="preserve"> </w:t>
      </w:r>
      <w:r w:rsidR="00AB124F">
        <w:t>Ffurflen Tystiolaeth</w:t>
      </w:r>
      <w:r w:rsidR="00D404F3">
        <w:t xml:space="preserve"> </w:t>
      </w:r>
      <w:r>
        <w:t xml:space="preserve">yr Enwebai </w:t>
      </w:r>
      <w:r w:rsidR="00D404F3">
        <w:t>a</w:t>
      </w:r>
      <w:r>
        <w:t xml:space="preserve"> chyfeirio’n benodol at y meincnodau y gwerthusir yr enwebiad yn eu herbyn.</w:t>
      </w:r>
    </w:p>
    <w:p w14:paraId="65F2CC1F" w14:textId="714E3ED5" w:rsidR="00111C37" w:rsidRPr="00E93509" w:rsidRDefault="00702A8B" w:rsidP="004807AD">
      <w:pPr>
        <w:pStyle w:val="ListParagraph"/>
        <w:numPr>
          <w:ilvl w:val="0"/>
          <w:numId w:val="29"/>
        </w:numPr>
        <w:spacing w:before="0"/>
        <w:rPr>
          <w:rFonts w:eastAsia="Times New Roman"/>
        </w:rPr>
      </w:pPr>
      <w:r>
        <w:t>Os nad yw</w:t>
      </w:r>
      <w:r w:rsidR="00111C37">
        <w:t xml:space="preserve"> </w:t>
      </w:r>
      <w:r w:rsidR="000F348A">
        <w:t>Pwyllgor Craffu</w:t>
      </w:r>
      <w:r w:rsidR="00D05F60">
        <w:t>’</w:t>
      </w:r>
      <w:r>
        <w:t>n gallu sicrhau adroddiad gan Asesydd, bydd y</w:t>
      </w:r>
      <w:r w:rsidR="007D1145">
        <w:t xml:space="preserve"> </w:t>
      </w:r>
      <w:r w:rsidR="00F1746F">
        <w:t>Cadeirydd</w:t>
      </w:r>
      <w:r w:rsidR="00F17F8E" w:rsidRPr="003C212A">
        <w:t xml:space="preserve"> </w:t>
      </w:r>
      <w:r>
        <w:t>yn ystyried (mewn ymgynghoriad â’r</w:t>
      </w:r>
      <w:r w:rsidR="00F17F8E" w:rsidRPr="003C212A">
        <w:t xml:space="preserve"> </w:t>
      </w:r>
      <w:r w:rsidR="00430ACC">
        <w:t>Is-Lywydd</w:t>
      </w:r>
      <w:r>
        <w:t xml:space="preserve"> perthnasol</w:t>
      </w:r>
      <w:r w:rsidR="00F17F8E" w:rsidRPr="003C212A">
        <w:t xml:space="preserve">) </w:t>
      </w:r>
      <w:r>
        <w:t xml:space="preserve">a all y pwyllgor werthuso’r </w:t>
      </w:r>
      <w:r w:rsidR="000F348A">
        <w:t>Enwebai</w:t>
      </w:r>
      <w:r w:rsidR="00111C37">
        <w:t xml:space="preserve"> </w:t>
      </w:r>
      <w:r>
        <w:t>hebddo</w:t>
      </w:r>
      <w:r w:rsidR="00F17F8E" w:rsidRPr="003C212A">
        <w:t>.</w:t>
      </w:r>
    </w:p>
    <w:p w14:paraId="2A396F93" w14:textId="5511BD1D" w:rsidR="00DE0AF6" w:rsidRDefault="00702A8B" w:rsidP="00D54321">
      <w:pPr>
        <w:pStyle w:val="Heading3"/>
      </w:pPr>
      <w:bookmarkStart w:id="120" w:name="_Toc43453334"/>
      <w:bookmarkStart w:id="121" w:name="_Toc39495601"/>
      <w:bookmarkStart w:id="122" w:name="_Toc39495787"/>
      <w:bookmarkStart w:id="123" w:name="_Toc39496054"/>
      <w:bookmarkStart w:id="124" w:name="_Toc40193218"/>
      <w:r>
        <w:lastRenderedPageBreak/>
        <w:t>neilltuo</w:t>
      </w:r>
      <w:r w:rsidR="00DE0AF6">
        <w:t xml:space="preserve"> </w:t>
      </w:r>
      <w:r w:rsidR="000F348A">
        <w:t>Enwebeion</w:t>
      </w:r>
      <w:r w:rsidR="00DE0AF6">
        <w:t xml:space="preserve"> </w:t>
      </w:r>
      <w:r>
        <w:t>i aelodau o’r</w:t>
      </w:r>
      <w:r w:rsidR="00DE0AF6">
        <w:t xml:space="preserve"> </w:t>
      </w:r>
      <w:r w:rsidR="000F348A">
        <w:t>Pwyllgor Craffu</w:t>
      </w:r>
      <w:bookmarkEnd w:id="120"/>
      <w:r w:rsidR="00DE0AF6">
        <w:t xml:space="preserve"> </w:t>
      </w:r>
    </w:p>
    <w:p w14:paraId="0A780FB8" w14:textId="4B2EA9F3" w:rsidR="00702A8B" w:rsidRDefault="00702A8B" w:rsidP="00DE0AF6">
      <w:r>
        <w:t>Bydd</w:t>
      </w:r>
      <w:r w:rsidR="00DE0AF6">
        <w:t xml:space="preserve"> </w:t>
      </w:r>
      <w:r w:rsidR="00F1746F">
        <w:t>Cadeirydd</w:t>
      </w:r>
      <w:r w:rsidR="00DE0AF6">
        <w:t xml:space="preserve"> </w:t>
      </w:r>
      <w:r>
        <w:t>pob</w:t>
      </w:r>
      <w:r w:rsidR="00DE0AF6">
        <w:t xml:space="preserve"> </w:t>
      </w:r>
      <w:r w:rsidR="000F348A">
        <w:t xml:space="preserve">Pwyllgor </w:t>
      </w:r>
      <w:r w:rsidR="002737C1">
        <w:t>Craffu’n</w:t>
      </w:r>
      <w:r>
        <w:t xml:space="preserve"> neilltuo pob enwebiad y mae’n ei dderbyn i aelod o’r pwyllgor i gynnal adolygiad cychwynnol. Bydd yr aelod hwn yn:</w:t>
      </w:r>
    </w:p>
    <w:p w14:paraId="0136D584" w14:textId="77777777" w:rsidR="00702A8B" w:rsidRDefault="00702A8B" w:rsidP="004807AD">
      <w:pPr>
        <w:pStyle w:val="ListParagraph"/>
        <w:numPr>
          <w:ilvl w:val="0"/>
          <w:numId w:val="36"/>
        </w:numPr>
        <w:ind w:left="714" w:hanging="357"/>
        <w:contextualSpacing w:val="0"/>
      </w:pPr>
      <w:r>
        <w:t xml:space="preserve">Cynnal unrhyw ymchwil ychwanegol i’r </w:t>
      </w:r>
      <w:r w:rsidR="000F348A">
        <w:t>Enwebai</w:t>
      </w:r>
      <w:r w:rsidR="00DE0AF6">
        <w:t xml:space="preserve"> </w:t>
      </w:r>
      <w:r>
        <w:t>y gallai fod ei angen i ategu’r</w:t>
      </w:r>
      <w:r w:rsidR="00DE0AF6">
        <w:t xml:space="preserve"> </w:t>
      </w:r>
      <w:r w:rsidR="00911ECF">
        <w:t>wybodaeth</w:t>
      </w:r>
      <w:r w:rsidR="00DE0AF6">
        <w:t xml:space="preserve"> </w:t>
      </w:r>
      <w:r>
        <w:t>ar y ffurflenni a’r adroddiadau.</w:t>
      </w:r>
    </w:p>
    <w:p w14:paraId="6DF483F4" w14:textId="6854FBFF" w:rsidR="00DE0AF6" w:rsidRPr="00DE0AF6" w:rsidRDefault="00702A8B" w:rsidP="004807AD">
      <w:pPr>
        <w:pStyle w:val="ListParagraph"/>
        <w:numPr>
          <w:ilvl w:val="0"/>
          <w:numId w:val="36"/>
        </w:numPr>
      </w:pPr>
      <w:r>
        <w:t>Cyflwyno’r</w:t>
      </w:r>
      <w:r w:rsidR="00DE0AF6">
        <w:t xml:space="preserve"> </w:t>
      </w:r>
      <w:r w:rsidR="000F348A">
        <w:t>Enwebai</w:t>
      </w:r>
      <w:r w:rsidR="00DE0AF6">
        <w:t xml:space="preserve"> </w:t>
      </w:r>
      <w:r>
        <w:t>i weddill y pwyllgor pan fydd yn cynnal ei gyfarfod ffurfiol (gweler isod</w:t>
      </w:r>
      <w:r w:rsidR="00DE0AF6">
        <w:t>).</w:t>
      </w:r>
    </w:p>
    <w:p w14:paraId="1F39EBC6" w14:textId="22096739" w:rsidR="00F17F8E" w:rsidRPr="00B627DE" w:rsidRDefault="00702A8B" w:rsidP="00D54321">
      <w:pPr>
        <w:pStyle w:val="Heading3"/>
      </w:pPr>
      <w:bookmarkStart w:id="125" w:name="_Toc43453335"/>
      <w:r>
        <w:t xml:space="preserve">penderfyniadau’r </w:t>
      </w:r>
      <w:r w:rsidR="000F348A">
        <w:t>Pwyllgor Craffu</w:t>
      </w:r>
      <w:bookmarkEnd w:id="125"/>
      <w:r w:rsidR="00F17F8E">
        <w:t xml:space="preserve"> </w:t>
      </w:r>
      <w:bookmarkEnd w:id="121"/>
      <w:bookmarkEnd w:id="122"/>
      <w:bookmarkEnd w:id="123"/>
      <w:bookmarkEnd w:id="124"/>
    </w:p>
    <w:p w14:paraId="56CE6796" w14:textId="20B6E3B4" w:rsidR="009113CB" w:rsidRDefault="009113CB" w:rsidP="009113CB">
      <w:pPr>
        <w:numPr>
          <w:ilvl w:val="0"/>
          <w:numId w:val="33"/>
        </w:numPr>
      </w:pPr>
      <w:bookmarkStart w:id="126" w:name="_Hlk43392680"/>
      <w:r>
        <w:t>Cyn ystyried enwebiadau:</w:t>
      </w:r>
    </w:p>
    <w:p w14:paraId="4768D0B7" w14:textId="77777777" w:rsidR="009113CB" w:rsidRDefault="009113CB" w:rsidP="009113CB">
      <w:pPr>
        <w:numPr>
          <w:ilvl w:val="1"/>
          <w:numId w:val="33"/>
        </w:numPr>
      </w:pPr>
      <w:r>
        <w:t>Bydd Cadeiryddion y Pwyllgorau Craffu, y Llywydd a’r Is-Lywydd yn cyfarfod i gael cyfarwyddyd manwl ar y gweithdrefnau craffu, yn cynnwys unrhyw newidiadau a wneir i broses etholiad y flwyddyn honno.</w:t>
      </w:r>
    </w:p>
    <w:bookmarkEnd w:id="126"/>
    <w:p w14:paraId="1B1BD38D" w14:textId="77777777" w:rsidR="009113CB" w:rsidRDefault="009113CB" w:rsidP="009113CB">
      <w:pPr>
        <w:numPr>
          <w:ilvl w:val="1"/>
          <w:numId w:val="33"/>
        </w:numPr>
      </w:pPr>
      <w:r>
        <w:t>Cynigir hyfforddiant/cyngor ar Gydraddoldeb, Amrywiaeth a Chynhwysiad i holl aelodau’r pwyllgorau.</w:t>
      </w:r>
    </w:p>
    <w:p w14:paraId="0C16CA53" w14:textId="2A144C4E" w:rsidR="00F17F8E" w:rsidRDefault="009A435F" w:rsidP="004807AD">
      <w:pPr>
        <w:numPr>
          <w:ilvl w:val="0"/>
          <w:numId w:val="33"/>
        </w:numPr>
      </w:pPr>
      <w:r w:rsidRPr="009A435F">
        <w:rPr>
          <w:rFonts w:ascii="Calibri" w:hAnsi="Calibri" w:cs="Calibri"/>
          <w:szCs w:val="22"/>
        </w:rPr>
        <w:t xml:space="preserve">Bydd pob Pwyllgor </w:t>
      </w:r>
      <w:r w:rsidR="002737C1">
        <w:rPr>
          <w:rFonts w:ascii="Calibri" w:hAnsi="Calibri" w:cs="Calibri"/>
          <w:szCs w:val="22"/>
        </w:rPr>
        <w:t>Craffu’n</w:t>
      </w:r>
      <w:r w:rsidRPr="009A435F">
        <w:rPr>
          <w:rFonts w:ascii="Calibri" w:hAnsi="Calibri" w:cs="Calibri"/>
          <w:szCs w:val="22"/>
        </w:rPr>
        <w:t xml:space="preserve"> cyfarfod yn ystod mis Ionawr neu fis Chwefror (</w:t>
      </w:r>
      <w:r w:rsidR="002737C1">
        <w:rPr>
          <w:rFonts w:ascii="Calibri" w:hAnsi="Calibri" w:cs="Calibri"/>
          <w:szCs w:val="22"/>
        </w:rPr>
        <w:t>wyneb yn wyneb</w:t>
      </w:r>
      <w:r w:rsidRPr="009A435F">
        <w:rPr>
          <w:rFonts w:ascii="Calibri" w:hAnsi="Calibri" w:cs="Calibri"/>
          <w:szCs w:val="22"/>
        </w:rPr>
        <w:t xml:space="preserve"> fel arfer) i ystyried yr enwebiadau a ddyrannwyd iddo a chytuno ar restr o Enwebeion yn eu trefn.</w:t>
      </w:r>
    </w:p>
    <w:p w14:paraId="5A8E9A8D" w14:textId="4E349C91" w:rsidR="0076281B" w:rsidRDefault="009A435F" w:rsidP="004807AD">
      <w:pPr>
        <w:numPr>
          <w:ilvl w:val="0"/>
          <w:numId w:val="33"/>
        </w:numPr>
        <w:spacing w:before="0"/>
      </w:pPr>
      <w:r>
        <w:rPr>
          <w:rFonts w:ascii="Calibri" w:hAnsi="Calibri" w:cs="Calibri"/>
          <w:szCs w:val="22"/>
        </w:rPr>
        <w:t>Cworwm pob pwyllgor yw dwy ran o dair o’r aelodau (wedi’i dalgrynnu i fyny i’r rhif nesaf). Mae hyn yn cynnwys aelodau sy’n ymuno â’r cyfarfod yn electronig.</w:t>
      </w:r>
    </w:p>
    <w:p w14:paraId="33969926" w14:textId="528DC3FD" w:rsidR="00F17F8E" w:rsidRPr="00B627DE" w:rsidRDefault="0076281B" w:rsidP="004807AD">
      <w:pPr>
        <w:numPr>
          <w:ilvl w:val="0"/>
          <w:numId w:val="33"/>
        </w:numPr>
        <w:spacing w:before="0"/>
      </w:pPr>
      <w:r>
        <w:t xml:space="preserve">Yn ystod y cyfarfod, bydd aelodau’r pwyllgor yn ystyried enwebiadau yng nghyd-destun adroddiadau’r Aseswyr </w:t>
      </w:r>
      <w:r w:rsidR="00EB3C33">
        <w:t>perthnasol</w:t>
      </w:r>
      <w:r>
        <w:t xml:space="preserve"> ac yn asesu’r enwebiadau yn erbyn y meini prawf rhagoriaeth</w:t>
      </w:r>
      <w:r w:rsidR="00F17F8E" w:rsidRPr="00112BCF">
        <w:t xml:space="preserve"> </w:t>
      </w:r>
      <w:r w:rsidR="00F17F8E">
        <w:t>(</w:t>
      </w:r>
      <w:r>
        <w:t xml:space="preserve">tudalen </w:t>
      </w:r>
      <w:r w:rsidR="00434B78">
        <w:t>4</w:t>
      </w:r>
      <w:r w:rsidR="00F17F8E">
        <w:t xml:space="preserve">) </w:t>
      </w:r>
      <w:r>
        <w:t>a’r Meincnodau</w:t>
      </w:r>
      <w:r w:rsidR="00F17F8E">
        <w:t xml:space="preserve"> (</w:t>
      </w:r>
      <w:r w:rsidR="000F348A">
        <w:t>Atodiad</w:t>
      </w:r>
      <w:r w:rsidR="00434B78">
        <w:t xml:space="preserve"> </w:t>
      </w:r>
      <w:r w:rsidR="00F17F8E">
        <w:t>2).</w:t>
      </w:r>
    </w:p>
    <w:p w14:paraId="602D27A5" w14:textId="77777777" w:rsidR="0076281B" w:rsidRDefault="0076281B" w:rsidP="004807AD">
      <w:pPr>
        <w:numPr>
          <w:ilvl w:val="0"/>
          <w:numId w:val="33"/>
        </w:numPr>
        <w:spacing w:before="0"/>
      </w:pPr>
      <w:r>
        <w:t>Gofynnir i’r pwyllgorau lunio hyd at bum rhestr yn ystod y cyfarfod:</w:t>
      </w:r>
    </w:p>
    <w:p w14:paraId="6C0226EF" w14:textId="7B06CED7" w:rsidR="0076281B" w:rsidRDefault="0076281B" w:rsidP="004807AD">
      <w:pPr>
        <w:numPr>
          <w:ilvl w:val="1"/>
          <w:numId w:val="33"/>
        </w:numPr>
        <w:spacing w:before="0"/>
      </w:pPr>
      <w:r>
        <w:t xml:space="preserve">Rhestr yn eu trefn o’r </w:t>
      </w:r>
      <w:r w:rsidR="00EB3C33">
        <w:t>rheini</w:t>
      </w:r>
      <w:r>
        <w:t xml:space="preserve"> yr aseswyd eu bod yn rhagorol yn erbyn yr holl feincnodau a ddewiswyd</w:t>
      </w:r>
    </w:p>
    <w:p w14:paraId="13FC1E6A" w14:textId="19287561" w:rsidR="0076281B" w:rsidRPr="0076281B" w:rsidRDefault="009A435F" w:rsidP="004807AD">
      <w:pPr>
        <w:numPr>
          <w:ilvl w:val="1"/>
          <w:numId w:val="33"/>
        </w:numPr>
        <w:spacing w:before="0"/>
      </w:pPr>
      <w:r>
        <w:rPr>
          <w:rFonts w:ascii="Calibri" w:hAnsi="Calibri" w:cs="Calibri"/>
          <w:szCs w:val="22"/>
        </w:rPr>
        <w:t xml:space="preserve">Rhestr yn eu trefn o’r </w:t>
      </w:r>
      <w:r w:rsidR="00EB3C33">
        <w:rPr>
          <w:rFonts w:ascii="Calibri" w:hAnsi="Calibri" w:cs="Calibri"/>
          <w:szCs w:val="22"/>
        </w:rPr>
        <w:t>rheini</w:t>
      </w:r>
      <w:r>
        <w:rPr>
          <w:rFonts w:ascii="Calibri" w:hAnsi="Calibri" w:cs="Calibri"/>
          <w:szCs w:val="22"/>
        </w:rPr>
        <w:t xml:space="preserve"> sy’n </w:t>
      </w:r>
      <w:r w:rsidR="00EB3C33">
        <w:rPr>
          <w:rFonts w:ascii="Calibri" w:hAnsi="Calibri" w:cs="Calibri"/>
          <w:szCs w:val="22"/>
        </w:rPr>
        <w:t>etholadwy</w:t>
      </w:r>
      <w:r>
        <w:rPr>
          <w:rFonts w:ascii="Calibri" w:hAnsi="Calibri" w:cs="Calibri"/>
          <w:szCs w:val="22"/>
        </w:rPr>
        <w:t>, gyda rhywfaint o dystiolaeth o gyflawniad rhagorol</w:t>
      </w:r>
    </w:p>
    <w:p w14:paraId="31F46097" w14:textId="304B3C1D" w:rsidR="0076281B" w:rsidRPr="0076281B" w:rsidRDefault="0076281B" w:rsidP="004807AD">
      <w:pPr>
        <w:numPr>
          <w:ilvl w:val="1"/>
          <w:numId w:val="33"/>
        </w:numPr>
        <w:spacing w:before="0"/>
      </w:pPr>
      <w:r w:rsidRPr="0076281B">
        <w:rPr>
          <w:bCs/>
        </w:rPr>
        <w:t xml:space="preserve">Rhestr yn eu trefn o’r </w:t>
      </w:r>
      <w:r w:rsidR="00EB3C33">
        <w:rPr>
          <w:bCs/>
        </w:rPr>
        <w:t>rheini</w:t>
      </w:r>
      <w:r w:rsidRPr="0076281B">
        <w:rPr>
          <w:bCs/>
        </w:rPr>
        <w:t xml:space="preserve"> </w:t>
      </w:r>
      <w:r>
        <w:rPr>
          <w:bCs/>
        </w:rPr>
        <w:t>sy’n etholadwy ond sydd ag ychydig yn unig o dystiolaeth os o gwbl o gyflawniad rhagorol</w:t>
      </w:r>
    </w:p>
    <w:p w14:paraId="500D5FEB" w14:textId="027D9A4D" w:rsidR="0076281B" w:rsidRPr="0076281B" w:rsidRDefault="0076281B" w:rsidP="004807AD">
      <w:pPr>
        <w:numPr>
          <w:ilvl w:val="1"/>
          <w:numId w:val="33"/>
        </w:numPr>
        <w:spacing w:before="0"/>
      </w:pPr>
      <w:r>
        <w:rPr>
          <w:bCs/>
        </w:rPr>
        <w:t>Rhest</w:t>
      </w:r>
      <w:r w:rsidR="00EB3C33">
        <w:rPr>
          <w:bCs/>
        </w:rPr>
        <w:t>r heb fod mewn trefn o’r sawl yr</w:t>
      </w:r>
      <w:r>
        <w:rPr>
          <w:bCs/>
        </w:rPr>
        <w:t xml:space="preserve"> ystyrir </w:t>
      </w:r>
      <w:r w:rsidR="00EB3C33">
        <w:rPr>
          <w:bCs/>
        </w:rPr>
        <w:t xml:space="preserve">eu bod </w:t>
      </w:r>
      <w:r>
        <w:rPr>
          <w:bCs/>
        </w:rPr>
        <w:t>yn anetholadwy, ond y gellid eu hethol o bosibl yn y tymor by</w:t>
      </w:r>
      <w:r w:rsidR="00EB3C33">
        <w:rPr>
          <w:bCs/>
        </w:rPr>
        <w:t>r</w:t>
      </w:r>
    </w:p>
    <w:p w14:paraId="1F56F4A5" w14:textId="25E21D18" w:rsidR="0076281B" w:rsidRPr="0076281B" w:rsidRDefault="0076281B" w:rsidP="00EB3C33">
      <w:pPr>
        <w:numPr>
          <w:ilvl w:val="1"/>
          <w:numId w:val="33"/>
        </w:numPr>
        <w:spacing w:before="0"/>
      </w:pPr>
      <w:r w:rsidRPr="0076281B">
        <w:rPr>
          <w:bCs/>
        </w:rPr>
        <w:t>Rhest</w:t>
      </w:r>
      <w:r w:rsidR="00EB3C33">
        <w:rPr>
          <w:bCs/>
        </w:rPr>
        <w:t xml:space="preserve">r heb fod mewn trefn o’r </w:t>
      </w:r>
      <w:r w:rsidR="00EB3C33" w:rsidRPr="00EB3C33">
        <w:rPr>
          <w:bCs/>
        </w:rPr>
        <w:t>sawl yr ystyrir eu bod yn anetholadwy</w:t>
      </w:r>
      <w:r>
        <w:rPr>
          <w:bCs/>
        </w:rPr>
        <w:t>, ac sy’n annhebygol o fodloni</w:t>
      </w:r>
      <w:r w:rsidR="00EB3C33">
        <w:rPr>
          <w:bCs/>
        </w:rPr>
        <w:t>’r</w:t>
      </w:r>
      <w:r>
        <w:rPr>
          <w:bCs/>
        </w:rPr>
        <w:t xml:space="preserve"> meini prawf etholiad</w:t>
      </w:r>
    </w:p>
    <w:p w14:paraId="00430D0D" w14:textId="1209B972" w:rsidR="00F17F8E" w:rsidRPr="000B454C" w:rsidRDefault="0076281B" w:rsidP="004807AD">
      <w:pPr>
        <w:numPr>
          <w:ilvl w:val="0"/>
          <w:numId w:val="33"/>
        </w:numPr>
        <w:spacing w:before="0"/>
        <w:rPr>
          <w:rFonts w:cs="Calibri"/>
        </w:rPr>
      </w:pPr>
      <w:r>
        <w:t>Yn dilyn y cyfarfod</w:t>
      </w:r>
      <w:r w:rsidR="00F17F8E">
        <w:t xml:space="preserve">, </w:t>
      </w:r>
      <w:r>
        <w:t>mae’r broses ganlynol yn gymwys i B</w:t>
      </w:r>
      <w:r w:rsidR="000F348A">
        <w:t>wyllgorau Craffu</w:t>
      </w:r>
      <w:r>
        <w:t xml:space="preserve"> A a B</w:t>
      </w:r>
      <w:r w:rsidR="00F17F8E">
        <w:t>:</w:t>
      </w:r>
    </w:p>
    <w:p w14:paraId="51BA56C7" w14:textId="5F780E0B" w:rsidR="0076281B" w:rsidRDefault="009A435F" w:rsidP="004807AD">
      <w:pPr>
        <w:numPr>
          <w:ilvl w:val="1"/>
          <w:numId w:val="33"/>
        </w:numPr>
        <w:spacing w:before="0"/>
        <w:rPr>
          <w:rFonts w:cs="Calibri"/>
        </w:rPr>
      </w:pPr>
      <w:r>
        <w:rPr>
          <w:rFonts w:ascii="Calibri" w:hAnsi="Calibri" w:cs="Calibri"/>
          <w:szCs w:val="22"/>
        </w:rPr>
        <w:t xml:space="preserve">Bydd y Cadeirydd yn cyflwyno rhestrau’r pwyllgor mewn categorïau o Enwebeion i dîm y staff i’w hanfon at yr </w:t>
      </w:r>
      <w:r w:rsidR="00430ACC">
        <w:rPr>
          <w:rFonts w:ascii="Calibri" w:hAnsi="Calibri" w:cs="Calibri"/>
          <w:szCs w:val="22"/>
        </w:rPr>
        <w:t>Is-Lywydd</w:t>
      </w:r>
      <w:r>
        <w:rPr>
          <w:rFonts w:ascii="Calibri" w:hAnsi="Calibri" w:cs="Calibri"/>
          <w:szCs w:val="22"/>
        </w:rPr>
        <w:t xml:space="preserve"> cyfrifol, ac yn anfon copïau </w:t>
      </w:r>
      <w:r w:rsidR="00EB3C33">
        <w:rPr>
          <w:rFonts w:ascii="Calibri" w:hAnsi="Calibri" w:cs="Calibri"/>
          <w:szCs w:val="22"/>
        </w:rPr>
        <w:t>at</w:t>
      </w:r>
      <w:r>
        <w:rPr>
          <w:rFonts w:ascii="Calibri" w:hAnsi="Calibri" w:cs="Calibri"/>
          <w:szCs w:val="22"/>
        </w:rPr>
        <w:t xml:space="preserve"> holl aelodau’r pwyllgor, yn cadarnhau canlyniad y cyfarfod.</w:t>
      </w:r>
    </w:p>
    <w:p w14:paraId="04ECD1D5" w14:textId="5665F569" w:rsidR="00F17F8E" w:rsidRDefault="00EA5766" w:rsidP="004807AD">
      <w:pPr>
        <w:numPr>
          <w:ilvl w:val="1"/>
          <w:numId w:val="33"/>
        </w:numPr>
        <w:spacing w:before="0"/>
        <w:rPr>
          <w:rFonts w:cs="Calibri"/>
        </w:rPr>
      </w:pPr>
      <w:r w:rsidRPr="00EA5766">
        <w:rPr>
          <w:rFonts w:ascii="Calibri" w:hAnsi="Calibri" w:cs="Calibri"/>
          <w:szCs w:val="22"/>
        </w:rPr>
        <w:t xml:space="preserve">Bydd Cadeiryddion y Pwyllgorau Craffu’n cyfarfod â’r Is-Lywyddion (mewn dau gyfarfod ar wahân) i drafod rhestrau’r pwyllgorau o Enwebeion wedi’u categoreiddio a llunio rhestr yn eu </w:t>
      </w:r>
      <w:r w:rsidRPr="00EA5766">
        <w:rPr>
          <w:rFonts w:ascii="Calibri" w:hAnsi="Calibri" w:cs="Calibri"/>
          <w:szCs w:val="22"/>
        </w:rPr>
        <w:lastRenderedPageBreak/>
        <w:t xml:space="preserve">trefn o Enwebeion i’w chyflwyno i’r Cyngor. </w:t>
      </w:r>
      <w:r w:rsidRPr="00EA5766">
        <w:rPr>
          <w:rFonts w:ascii="Calibri" w:hAnsi="Calibri" w:cs="Calibri"/>
          <w:b/>
          <w:bCs/>
          <w:szCs w:val="22"/>
        </w:rPr>
        <w:t>Ni fydd neb nad yw’n gallu ymrwymo i ddod i’r cyfarfod hwn yn gymwys i w</w:t>
      </w:r>
      <w:r w:rsidR="00EB3C33">
        <w:rPr>
          <w:rFonts w:ascii="Calibri" w:hAnsi="Calibri" w:cs="Calibri"/>
          <w:b/>
          <w:bCs/>
          <w:szCs w:val="22"/>
        </w:rPr>
        <w:t>asanaethu’n G</w:t>
      </w:r>
      <w:r w:rsidRPr="00EA5766">
        <w:rPr>
          <w:rFonts w:ascii="Calibri" w:hAnsi="Calibri" w:cs="Calibri"/>
          <w:b/>
          <w:bCs/>
          <w:szCs w:val="22"/>
        </w:rPr>
        <w:t>adeirydd Pwyllgor Craffu.</w:t>
      </w:r>
    </w:p>
    <w:p w14:paraId="0C3A9513" w14:textId="0DFB679F" w:rsidR="00F17F8E" w:rsidRDefault="00956856" w:rsidP="004807AD">
      <w:pPr>
        <w:numPr>
          <w:ilvl w:val="1"/>
          <w:numId w:val="33"/>
        </w:numPr>
        <w:spacing w:before="0"/>
        <w:rPr>
          <w:rFonts w:cs="Calibri"/>
        </w:rPr>
      </w:pPr>
      <w:r>
        <w:rPr>
          <w:rFonts w:cs="Calibri"/>
          <w:bCs/>
        </w:rPr>
        <w:t>Yn ystod y cyfarfod gyda</w:t>
      </w:r>
      <w:r w:rsidR="00F17F8E" w:rsidRPr="000B454C">
        <w:rPr>
          <w:rFonts w:cs="Calibri"/>
          <w:bCs/>
        </w:rPr>
        <w:t xml:space="preserve"> </w:t>
      </w:r>
      <w:r>
        <w:rPr>
          <w:rFonts w:cs="Calibri"/>
          <w:bCs/>
        </w:rPr>
        <w:t xml:space="preserve">Chadeiryddion y </w:t>
      </w:r>
      <w:r w:rsidR="000F348A">
        <w:rPr>
          <w:rFonts w:cs="Calibri"/>
          <w:bCs/>
        </w:rPr>
        <w:t>Pwyllgor</w:t>
      </w:r>
      <w:r>
        <w:rPr>
          <w:rFonts w:cs="Calibri"/>
          <w:bCs/>
        </w:rPr>
        <w:t>au</w:t>
      </w:r>
      <w:r w:rsidR="000F348A">
        <w:rPr>
          <w:rFonts w:cs="Calibri"/>
          <w:bCs/>
        </w:rPr>
        <w:t xml:space="preserve"> Craffu</w:t>
      </w:r>
      <w:r w:rsidR="00F17F8E" w:rsidRPr="000B454C">
        <w:rPr>
          <w:rFonts w:cs="Calibri"/>
          <w:bCs/>
        </w:rPr>
        <w:t xml:space="preserve">, </w:t>
      </w:r>
      <w:r>
        <w:rPr>
          <w:rFonts w:cs="Calibri"/>
          <w:bCs/>
        </w:rPr>
        <w:t>bydd pob</w:t>
      </w:r>
      <w:r w:rsidR="00F17F8E" w:rsidRPr="000B454C">
        <w:rPr>
          <w:rFonts w:cs="Calibri"/>
          <w:bCs/>
        </w:rPr>
        <w:t xml:space="preserve"> </w:t>
      </w:r>
      <w:r w:rsidR="00430ACC">
        <w:rPr>
          <w:rFonts w:cs="Calibri"/>
          <w:bCs/>
        </w:rPr>
        <w:t>Is-Lywydd</w:t>
      </w:r>
      <w:r w:rsidR="00F17F8E" w:rsidRPr="000B454C">
        <w:rPr>
          <w:rFonts w:cs="Calibri"/>
          <w:bCs/>
        </w:rPr>
        <w:t xml:space="preserve"> </w:t>
      </w:r>
      <w:r>
        <w:rPr>
          <w:rFonts w:cs="Calibri"/>
          <w:bCs/>
        </w:rPr>
        <w:t>yn llunio dwy restr</w:t>
      </w:r>
      <w:r w:rsidR="00F17F8E" w:rsidRPr="000B454C">
        <w:rPr>
          <w:rFonts w:cs="Calibri"/>
          <w:bCs/>
        </w:rPr>
        <w:t>:</w:t>
      </w:r>
    </w:p>
    <w:p w14:paraId="3E75B253" w14:textId="5B270E04" w:rsidR="00F17F8E" w:rsidRDefault="00956856" w:rsidP="004807AD">
      <w:pPr>
        <w:numPr>
          <w:ilvl w:val="2"/>
          <w:numId w:val="34"/>
        </w:numPr>
        <w:spacing w:before="0"/>
        <w:ind w:left="2268" w:hanging="425"/>
        <w:rPr>
          <w:rFonts w:cs="Calibri"/>
        </w:rPr>
      </w:pPr>
      <w:r>
        <w:rPr>
          <w:rFonts w:cs="Calibri"/>
          <w:bCs/>
        </w:rPr>
        <w:t>Rhestr</w:t>
      </w:r>
      <w:r w:rsidR="00F17F8E" w:rsidRPr="002327D8">
        <w:rPr>
          <w:rFonts w:cs="Calibri"/>
          <w:bCs/>
        </w:rPr>
        <w:t xml:space="preserve"> </w:t>
      </w:r>
      <w:r w:rsidR="00CC1D88">
        <w:rPr>
          <w:rFonts w:cs="Calibri"/>
          <w:bCs/>
        </w:rPr>
        <w:t xml:space="preserve">“A” </w:t>
      </w:r>
      <w:r>
        <w:rPr>
          <w:rFonts w:cs="Calibri"/>
          <w:bCs/>
        </w:rPr>
        <w:t xml:space="preserve">o’r </w:t>
      </w:r>
      <w:r w:rsidR="000F348A">
        <w:rPr>
          <w:rFonts w:cs="Calibri"/>
          <w:bCs/>
        </w:rPr>
        <w:t>Enwebeion</w:t>
      </w:r>
      <w:r>
        <w:rPr>
          <w:rFonts w:cs="Calibri"/>
          <w:bCs/>
        </w:rPr>
        <w:t xml:space="preserve"> gorau </w:t>
      </w:r>
      <w:r w:rsidR="00EB3C33">
        <w:rPr>
          <w:rFonts w:cs="Calibri"/>
          <w:bCs/>
        </w:rPr>
        <w:t xml:space="preserve">heb fod </w:t>
      </w:r>
      <w:r>
        <w:rPr>
          <w:rFonts w:cs="Calibri"/>
          <w:bCs/>
        </w:rPr>
        <w:t>yn eu trefn</w:t>
      </w:r>
    </w:p>
    <w:p w14:paraId="1B15B91A" w14:textId="11FC270F" w:rsidR="004F1FB3" w:rsidRDefault="004F1FB3" w:rsidP="004F1FB3">
      <w:pPr>
        <w:numPr>
          <w:ilvl w:val="2"/>
          <w:numId w:val="34"/>
        </w:numPr>
        <w:spacing w:before="0"/>
        <w:ind w:left="2268" w:hanging="425"/>
        <w:rPr>
          <w:rFonts w:cs="Calibri"/>
        </w:rPr>
      </w:pPr>
      <w:r>
        <w:rPr>
          <w:rFonts w:cs="Calibri"/>
          <w:bCs/>
        </w:rPr>
        <w:t>Rhestr</w:t>
      </w:r>
      <w:r w:rsidRPr="002327D8">
        <w:rPr>
          <w:rFonts w:cs="Calibri"/>
          <w:bCs/>
        </w:rPr>
        <w:t xml:space="preserve"> </w:t>
      </w:r>
      <w:r>
        <w:rPr>
          <w:rFonts w:cs="Calibri"/>
          <w:bCs/>
        </w:rPr>
        <w:t>“B” o’r Enwebeion sydd wedi bodloni’r meini prawf etholiad yn eu trefn</w:t>
      </w:r>
    </w:p>
    <w:p w14:paraId="6FC097D1" w14:textId="05C391A4" w:rsidR="00F17F8E" w:rsidRDefault="004F1FB3" w:rsidP="004807AD">
      <w:pPr>
        <w:pStyle w:val="ListParagraph"/>
        <w:numPr>
          <w:ilvl w:val="0"/>
          <w:numId w:val="33"/>
        </w:numPr>
        <w:spacing w:before="0"/>
        <w:rPr>
          <w:rFonts w:cs="Calibri"/>
          <w:bCs/>
        </w:rPr>
      </w:pPr>
      <w:r>
        <w:rPr>
          <w:rFonts w:cs="Calibri"/>
          <w:bCs/>
        </w:rPr>
        <w:t>Ar gyfer</w:t>
      </w:r>
      <w:r w:rsidR="00F17F8E">
        <w:rPr>
          <w:rFonts w:cs="Calibri"/>
          <w:bCs/>
        </w:rPr>
        <w:t xml:space="preserve"> </w:t>
      </w:r>
      <w:r w:rsidR="000F348A">
        <w:rPr>
          <w:rFonts w:cs="Calibri"/>
          <w:bCs/>
        </w:rPr>
        <w:t>Pwyllgor Craffu</w:t>
      </w:r>
      <w:r w:rsidR="00F17F8E" w:rsidRPr="001776D8">
        <w:rPr>
          <w:rFonts w:cs="Calibri"/>
          <w:bCs/>
        </w:rPr>
        <w:t xml:space="preserve"> C1</w:t>
      </w:r>
      <w:r w:rsidR="00F17F8E">
        <w:rPr>
          <w:rFonts w:cs="Calibri"/>
          <w:bCs/>
        </w:rPr>
        <w:t xml:space="preserve">, </w:t>
      </w:r>
      <w:r>
        <w:rPr>
          <w:rFonts w:cs="Calibri"/>
          <w:bCs/>
        </w:rPr>
        <w:t>bydd y ddau gam a ddisgrifir ym mhwyntiau 4 a</w:t>
      </w:r>
      <w:r w:rsidR="00F17F8E">
        <w:rPr>
          <w:rFonts w:cs="Calibri"/>
          <w:bCs/>
        </w:rPr>
        <w:t xml:space="preserve"> </w:t>
      </w:r>
      <w:r w:rsidR="001F6623">
        <w:rPr>
          <w:rFonts w:cs="Calibri"/>
          <w:bCs/>
        </w:rPr>
        <w:t>5</w:t>
      </w:r>
      <w:r w:rsidR="00F17F8E">
        <w:rPr>
          <w:rFonts w:cs="Calibri"/>
          <w:bCs/>
        </w:rPr>
        <w:t xml:space="preserve">(c) </w:t>
      </w:r>
      <w:r>
        <w:rPr>
          <w:rFonts w:cs="Calibri"/>
          <w:bCs/>
        </w:rPr>
        <w:t>yn cael eu dilyn mewn un cyfarfod, h.y. bydd y pwyllgor yn llunio hyd at bum rhestr ac yna’r rhestrau</w:t>
      </w:r>
      <w:r w:rsidR="00F17F8E">
        <w:rPr>
          <w:rFonts w:cs="Calibri"/>
          <w:bCs/>
        </w:rPr>
        <w:t xml:space="preserve"> “A” </w:t>
      </w:r>
      <w:r>
        <w:rPr>
          <w:rFonts w:cs="Calibri"/>
          <w:bCs/>
        </w:rPr>
        <w:t>a</w:t>
      </w:r>
      <w:r w:rsidR="00F17F8E">
        <w:rPr>
          <w:rFonts w:cs="Calibri"/>
          <w:bCs/>
        </w:rPr>
        <w:t xml:space="preserve"> “B”.</w:t>
      </w:r>
    </w:p>
    <w:p w14:paraId="4A8D13E0" w14:textId="4428A9F4" w:rsidR="00F17F8E" w:rsidRDefault="009A435F" w:rsidP="004807AD">
      <w:pPr>
        <w:numPr>
          <w:ilvl w:val="0"/>
          <w:numId w:val="33"/>
        </w:numPr>
        <w:spacing w:before="0"/>
        <w:rPr>
          <w:rFonts w:cs="Calibri"/>
          <w:bCs/>
        </w:rPr>
      </w:pPr>
      <w:r w:rsidRPr="009A435F">
        <w:rPr>
          <w:rFonts w:ascii="Calibri" w:hAnsi="Calibri" w:cs="Calibri"/>
          <w:szCs w:val="22"/>
        </w:rPr>
        <w:t>Bydd Cyngor y Gymdeithas yn ystyried y tair set o restrau “A” a “B” yn ei Gyfarfod Arbennig ym mis Mawrth. Yna caiff y rhestr gymeradwy o Enwebeion ei chyflwyno i bleidlais ffurfiol y Gymrodoriaeth.</w:t>
      </w:r>
    </w:p>
    <w:p w14:paraId="21406865" w14:textId="2C5AB328" w:rsidR="00F17F8E" w:rsidRDefault="004F1FB3" w:rsidP="004807AD">
      <w:pPr>
        <w:numPr>
          <w:ilvl w:val="0"/>
          <w:numId w:val="33"/>
        </w:numPr>
        <w:spacing w:before="0"/>
        <w:rPr>
          <w:rFonts w:cs="Calibri"/>
          <w:bCs/>
        </w:rPr>
      </w:pPr>
      <w:r>
        <w:rPr>
          <w:rFonts w:cs="Calibri"/>
          <w:bCs/>
        </w:rPr>
        <w:t>Y rhagdybiaeth yw y caiff yr holl</w:t>
      </w:r>
      <w:r w:rsidR="00F17F8E" w:rsidRPr="00DB3DC5">
        <w:rPr>
          <w:rFonts w:cs="Calibri"/>
          <w:bCs/>
        </w:rPr>
        <w:t xml:space="preserve"> </w:t>
      </w:r>
      <w:r w:rsidR="000F348A">
        <w:rPr>
          <w:rFonts w:cs="Calibri"/>
          <w:bCs/>
        </w:rPr>
        <w:t>Enwebeion</w:t>
      </w:r>
      <w:r w:rsidR="00F17F8E" w:rsidRPr="00DB3DC5">
        <w:rPr>
          <w:rFonts w:cs="Calibri"/>
          <w:bCs/>
        </w:rPr>
        <w:t xml:space="preserve"> </w:t>
      </w:r>
      <w:r>
        <w:rPr>
          <w:rFonts w:cs="Calibri"/>
          <w:bCs/>
        </w:rPr>
        <w:t>ar y tair rhestr</w:t>
      </w:r>
      <w:r w:rsidR="00F17F8E" w:rsidRPr="00DB3DC5">
        <w:rPr>
          <w:rFonts w:cs="Calibri"/>
          <w:bCs/>
        </w:rPr>
        <w:t xml:space="preserve"> “A” </w:t>
      </w:r>
      <w:r>
        <w:rPr>
          <w:rFonts w:cs="Calibri"/>
          <w:bCs/>
        </w:rPr>
        <w:t xml:space="preserve">fel arfer eu cymeradwyo gan y Cyngor i’w cynnwys ar y rhestr hon. Bydd y Cyngor yn pennu pa rai, os o gwbl, o’r </w:t>
      </w:r>
      <w:r w:rsidR="000F348A">
        <w:rPr>
          <w:rFonts w:cs="Calibri"/>
          <w:bCs/>
        </w:rPr>
        <w:t>Enwebeion</w:t>
      </w:r>
      <w:r w:rsidR="00F17F8E" w:rsidRPr="00DB3DC5">
        <w:rPr>
          <w:rFonts w:cs="Calibri"/>
          <w:bCs/>
        </w:rPr>
        <w:t xml:space="preserve"> </w:t>
      </w:r>
      <w:r>
        <w:rPr>
          <w:rFonts w:cs="Calibri"/>
          <w:bCs/>
        </w:rPr>
        <w:t>o’r rhestrau</w:t>
      </w:r>
      <w:r w:rsidR="00F17F8E" w:rsidRPr="00DB3DC5">
        <w:rPr>
          <w:rFonts w:cs="Calibri"/>
          <w:bCs/>
        </w:rPr>
        <w:t xml:space="preserve"> “B” </w:t>
      </w:r>
      <w:r>
        <w:rPr>
          <w:rFonts w:cs="Calibri"/>
          <w:bCs/>
        </w:rPr>
        <w:t>y dylid eu cynnwys ar y rhestr gymeradwy</w:t>
      </w:r>
      <w:r w:rsidR="00F17F8E" w:rsidRPr="00DB3DC5">
        <w:rPr>
          <w:rFonts w:cs="Calibri"/>
          <w:bCs/>
        </w:rPr>
        <w:t>.</w:t>
      </w:r>
    </w:p>
    <w:p w14:paraId="7B80AACD" w14:textId="6D789FD0" w:rsidR="004F1FB3" w:rsidRDefault="004F1FB3" w:rsidP="004807AD">
      <w:pPr>
        <w:numPr>
          <w:ilvl w:val="0"/>
          <w:numId w:val="33"/>
        </w:numPr>
        <w:spacing w:before="0"/>
        <w:rPr>
          <w:rFonts w:cs="Calibri"/>
          <w:bCs/>
        </w:rPr>
      </w:pPr>
      <w:r>
        <w:rPr>
          <w:rFonts w:cs="Calibri"/>
          <w:bCs/>
        </w:rPr>
        <w:t>Nid oes uchafswm pendant i’r nifer o Gymrodyr newydd a etholir bob blwyddyn, ond disgwylir y caiff o ddeutu 40 eu hethol.</w:t>
      </w:r>
    </w:p>
    <w:p w14:paraId="773D563E" w14:textId="1F1BD1A9" w:rsidR="00F4186D" w:rsidRDefault="004F1FB3" w:rsidP="004807AD">
      <w:pPr>
        <w:numPr>
          <w:ilvl w:val="0"/>
          <w:numId w:val="33"/>
        </w:numPr>
        <w:spacing w:before="0"/>
        <w:rPr>
          <w:rFonts w:cs="Calibri"/>
          <w:bCs/>
        </w:rPr>
      </w:pPr>
      <w:r>
        <w:rPr>
          <w:rFonts w:cs="Calibri"/>
          <w:bCs/>
        </w:rPr>
        <w:t>Rhaid trin y rhestrau y mae’r</w:t>
      </w:r>
      <w:r w:rsidR="002C241F">
        <w:rPr>
          <w:rFonts w:cs="Calibri"/>
          <w:bCs/>
        </w:rPr>
        <w:t xml:space="preserve"> </w:t>
      </w:r>
      <w:r w:rsidR="000F348A">
        <w:rPr>
          <w:rFonts w:cs="Calibri"/>
          <w:bCs/>
        </w:rPr>
        <w:t>Pwyllgorau Craffu</w:t>
      </w:r>
      <w:r w:rsidR="002C241F">
        <w:rPr>
          <w:rFonts w:cs="Calibri"/>
          <w:bCs/>
        </w:rPr>
        <w:t xml:space="preserve"> </w:t>
      </w:r>
      <w:r>
        <w:rPr>
          <w:rFonts w:cs="Calibri"/>
          <w:bCs/>
        </w:rPr>
        <w:t>a’r</w:t>
      </w:r>
      <w:r w:rsidR="00BD14BA">
        <w:rPr>
          <w:rFonts w:cs="Calibri"/>
          <w:bCs/>
        </w:rPr>
        <w:t xml:space="preserve"> </w:t>
      </w:r>
      <w:r w:rsidR="00430ACC">
        <w:rPr>
          <w:rFonts w:cs="Calibri"/>
          <w:bCs/>
        </w:rPr>
        <w:t>Is-Lywydd</w:t>
      </w:r>
      <w:r w:rsidR="00F1746F">
        <w:rPr>
          <w:rFonts w:cs="Calibri"/>
          <w:bCs/>
        </w:rPr>
        <w:t>ion</w:t>
      </w:r>
      <w:r>
        <w:rPr>
          <w:rFonts w:cs="Calibri"/>
          <w:bCs/>
        </w:rPr>
        <w:t xml:space="preserve"> yn eu llunio’n gwbl gyfrinachol. Er bod</w:t>
      </w:r>
      <w:r w:rsidR="00BD14BA">
        <w:rPr>
          <w:rFonts w:cs="Calibri"/>
          <w:bCs/>
        </w:rPr>
        <w:t xml:space="preserve"> </w:t>
      </w:r>
      <w:r>
        <w:rPr>
          <w:rFonts w:cs="Calibri"/>
          <w:bCs/>
        </w:rPr>
        <w:t>gan</w:t>
      </w:r>
      <w:r w:rsidR="00BD14BA">
        <w:rPr>
          <w:rFonts w:cs="Calibri"/>
          <w:bCs/>
        </w:rPr>
        <w:t xml:space="preserve"> </w:t>
      </w:r>
      <w:r w:rsidR="000F348A">
        <w:rPr>
          <w:rFonts w:cs="Calibri"/>
          <w:bCs/>
        </w:rPr>
        <w:t>Enwebeion</w:t>
      </w:r>
      <w:r w:rsidR="00BD14BA">
        <w:rPr>
          <w:rFonts w:cs="Calibri"/>
          <w:bCs/>
        </w:rPr>
        <w:t xml:space="preserve"> </w:t>
      </w:r>
      <w:r w:rsidR="0097704D">
        <w:rPr>
          <w:rFonts w:cs="Calibri"/>
          <w:bCs/>
        </w:rPr>
        <w:t xml:space="preserve">aflwyddiannus </w:t>
      </w:r>
      <w:r>
        <w:rPr>
          <w:rFonts w:cs="Calibri"/>
          <w:bCs/>
        </w:rPr>
        <w:t>yr hawl i dderbyn</w:t>
      </w:r>
      <w:r w:rsidR="00BD14BA">
        <w:rPr>
          <w:rFonts w:cs="Calibri"/>
          <w:bCs/>
        </w:rPr>
        <w:t xml:space="preserve"> </w:t>
      </w:r>
      <w:r w:rsidR="00243245">
        <w:rPr>
          <w:rFonts w:cs="Calibri"/>
          <w:bCs/>
        </w:rPr>
        <w:t>adborth</w:t>
      </w:r>
      <w:r w:rsidR="00BD14BA">
        <w:rPr>
          <w:rFonts w:cs="Calibri"/>
          <w:bCs/>
        </w:rPr>
        <w:t xml:space="preserve"> </w:t>
      </w:r>
      <w:r>
        <w:rPr>
          <w:rFonts w:cs="Calibri"/>
          <w:bCs/>
        </w:rPr>
        <w:t>ar eu henwebiad (gweler isod</w:t>
      </w:r>
      <w:r w:rsidR="00BD14BA">
        <w:rPr>
          <w:rFonts w:cs="Calibri"/>
          <w:bCs/>
        </w:rPr>
        <w:t xml:space="preserve">), </w:t>
      </w:r>
      <w:r>
        <w:rPr>
          <w:rFonts w:cs="Calibri"/>
          <w:bCs/>
        </w:rPr>
        <w:t xml:space="preserve">nid oes ganddynt yr hawl i weld y rhestrau na’u safle ymhlith yr </w:t>
      </w:r>
      <w:r w:rsidR="000F348A">
        <w:rPr>
          <w:rFonts w:cs="Calibri"/>
          <w:bCs/>
        </w:rPr>
        <w:t>Enwebeion</w:t>
      </w:r>
      <w:r>
        <w:rPr>
          <w:rFonts w:cs="Calibri"/>
          <w:bCs/>
        </w:rPr>
        <w:t xml:space="preserve"> eraill</w:t>
      </w:r>
      <w:r w:rsidR="00240E51">
        <w:rPr>
          <w:rFonts w:cs="Calibri"/>
          <w:bCs/>
        </w:rPr>
        <w:t>.</w:t>
      </w:r>
    </w:p>
    <w:p w14:paraId="643B8AB1" w14:textId="4D06631D" w:rsidR="00F17F8E" w:rsidRDefault="00243245" w:rsidP="00FB7AEA">
      <w:pPr>
        <w:pStyle w:val="Heading3"/>
      </w:pPr>
      <w:bookmarkStart w:id="127" w:name="_Toc39495602"/>
      <w:bookmarkStart w:id="128" w:name="_Toc39495788"/>
      <w:bookmarkStart w:id="129" w:name="_Toc39496055"/>
      <w:bookmarkStart w:id="130" w:name="_Toc40193219"/>
      <w:bookmarkStart w:id="131" w:name="_Toc43453336"/>
      <w:r>
        <w:t>Adborth</w:t>
      </w:r>
      <w:r w:rsidR="00FB7AEA">
        <w:t xml:space="preserve"> </w:t>
      </w:r>
      <w:r>
        <w:t>i</w:t>
      </w:r>
      <w:r w:rsidR="00FB7AEA">
        <w:t xml:space="preserve"> </w:t>
      </w:r>
      <w:r w:rsidR="000F348A">
        <w:t>Enwebeion</w:t>
      </w:r>
      <w:bookmarkEnd w:id="127"/>
      <w:bookmarkEnd w:id="128"/>
      <w:bookmarkEnd w:id="129"/>
      <w:bookmarkEnd w:id="130"/>
      <w:bookmarkEnd w:id="131"/>
    </w:p>
    <w:p w14:paraId="197FBC38" w14:textId="7F8C2AF9" w:rsidR="00F77C89" w:rsidRDefault="009A435F" w:rsidP="004807AD">
      <w:pPr>
        <w:numPr>
          <w:ilvl w:val="0"/>
          <w:numId w:val="35"/>
        </w:numPr>
        <w:rPr>
          <w:rFonts w:cs="Calibri"/>
          <w:bCs/>
        </w:rPr>
      </w:pPr>
      <w:r>
        <w:rPr>
          <w:rFonts w:ascii="Calibri" w:hAnsi="Calibri" w:cs="Calibri"/>
          <w:szCs w:val="22"/>
        </w:rPr>
        <w:t xml:space="preserve">Ym mhob cyfarfod Pwyllgor Craffu, dylid casglu adborth i’r holl Enwebeion y pennir eu bod yn is na ‘rhagorol yn erbyn yr holl feincnodau a ddewiswyd’ (gweler pwynt 4 uchod). Mae hyn oherwydd na fydd pwyllgorau’n gwybod tan ar ôl y cyfarfod Arbennig o’r Cyngor pwy o blith y rhai </w:t>
      </w:r>
      <w:r w:rsidR="00EB3C33">
        <w:rPr>
          <w:rFonts w:ascii="Calibri" w:hAnsi="Calibri" w:cs="Calibri"/>
          <w:szCs w:val="22"/>
        </w:rPr>
        <w:t>etholadwy</w:t>
      </w:r>
      <w:r>
        <w:rPr>
          <w:rFonts w:ascii="Calibri" w:hAnsi="Calibri" w:cs="Calibri"/>
          <w:szCs w:val="22"/>
        </w:rPr>
        <w:t xml:space="preserve"> </w:t>
      </w:r>
      <w:r w:rsidR="0097704D">
        <w:rPr>
          <w:rFonts w:ascii="Calibri" w:hAnsi="Calibri" w:cs="Calibri"/>
          <w:szCs w:val="22"/>
        </w:rPr>
        <w:t>yr argymhellir i’w</w:t>
      </w:r>
      <w:r>
        <w:rPr>
          <w:rFonts w:ascii="Calibri" w:hAnsi="Calibri" w:cs="Calibri"/>
          <w:szCs w:val="22"/>
        </w:rPr>
        <w:t xml:space="preserve"> hethol. Nid oes angen casglu adborth i’r rheini y pennir eu bod yn ‘rhagorol yn erbyn yr holl feincnodau a ddewiswyd’, oherwydd y dybiaeth yw y bydd y cyfryw Enwebeion cael eu cyflwyno am etholiad yn awtomatig.</w:t>
      </w:r>
    </w:p>
    <w:p w14:paraId="70E7D23A" w14:textId="3842767F" w:rsidR="00F17F8E" w:rsidRDefault="00F77C89" w:rsidP="004807AD">
      <w:pPr>
        <w:numPr>
          <w:ilvl w:val="0"/>
          <w:numId w:val="35"/>
        </w:numPr>
        <w:spacing w:before="0"/>
        <w:rPr>
          <w:rFonts w:cs="Calibri"/>
          <w:bCs/>
        </w:rPr>
      </w:pPr>
      <w:r>
        <w:rPr>
          <w:rFonts w:cs="Calibri"/>
          <w:bCs/>
        </w:rPr>
        <w:t>Er mwyn sicrhau bod</w:t>
      </w:r>
      <w:r w:rsidR="00F17F8E" w:rsidRPr="00F04DF5">
        <w:rPr>
          <w:rFonts w:cs="Calibri"/>
          <w:bCs/>
        </w:rPr>
        <w:t xml:space="preserve"> </w:t>
      </w:r>
      <w:r w:rsidR="00243245">
        <w:rPr>
          <w:rFonts w:cs="Calibri"/>
          <w:bCs/>
        </w:rPr>
        <w:t>adborth</w:t>
      </w:r>
      <w:r w:rsidR="00F17F8E" w:rsidRPr="00F04DF5">
        <w:rPr>
          <w:rFonts w:cs="Calibri"/>
          <w:bCs/>
        </w:rPr>
        <w:t xml:space="preserve"> </w:t>
      </w:r>
      <w:r>
        <w:rPr>
          <w:rFonts w:cs="Calibri"/>
          <w:bCs/>
        </w:rPr>
        <w:t xml:space="preserve">yn cael ei gasglu mewn modd cyson </w:t>
      </w:r>
      <w:r w:rsidR="0097704D">
        <w:rPr>
          <w:rFonts w:cs="Calibri"/>
          <w:bCs/>
        </w:rPr>
        <w:t>s</w:t>
      </w:r>
      <w:r>
        <w:rPr>
          <w:rFonts w:cs="Calibri"/>
          <w:bCs/>
        </w:rPr>
        <w:t>y</w:t>
      </w:r>
      <w:r w:rsidR="009F4171">
        <w:rPr>
          <w:rFonts w:cs="Calibri"/>
          <w:bCs/>
        </w:rPr>
        <w:t>’</w:t>
      </w:r>
      <w:r>
        <w:rPr>
          <w:rFonts w:cs="Calibri"/>
          <w:bCs/>
        </w:rPr>
        <w:t xml:space="preserve">n seiliedig ar dystiolaeth, bydd </w:t>
      </w:r>
      <w:r w:rsidR="00F1746F">
        <w:rPr>
          <w:rFonts w:cs="Calibri"/>
          <w:bCs/>
        </w:rPr>
        <w:t>Cadeirydd</w:t>
      </w:r>
      <w:r w:rsidR="00F17F8E">
        <w:rPr>
          <w:rFonts w:cs="Calibri"/>
          <w:bCs/>
        </w:rPr>
        <w:t xml:space="preserve"> </w:t>
      </w:r>
      <w:r>
        <w:rPr>
          <w:rFonts w:cs="Calibri"/>
          <w:bCs/>
        </w:rPr>
        <w:t>y pwyllgor yn cwblhau</w:t>
      </w:r>
      <w:r w:rsidR="00F17F8E">
        <w:rPr>
          <w:rFonts w:cs="Calibri"/>
          <w:bCs/>
        </w:rPr>
        <w:t xml:space="preserve"> </w:t>
      </w:r>
      <w:r>
        <w:rPr>
          <w:rFonts w:cs="Calibri"/>
          <w:bCs/>
        </w:rPr>
        <w:t xml:space="preserve">ffurflen </w:t>
      </w:r>
      <w:r w:rsidR="00243245">
        <w:rPr>
          <w:rFonts w:cs="Calibri"/>
          <w:bCs/>
        </w:rPr>
        <w:t>adborth</w:t>
      </w:r>
      <w:r>
        <w:rPr>
          <w:rFonts w:cs="Calibri"/>
          <w:bCs/>
        </w:rPr>
        <w:t xml:space="preserve"> fer</w:t>
      </w:r>
      <w:r w:rsidR="00F17F8E">
        <w:rPr>
          <w:rFonts w:cs="Calibri"/>
          <w:bCs/>
        </w:rPr>
        <w:t xml:space="preserve">, </w:t>
      </w:r>
      <w:r>
        <w:rPr>
          <w:rFonts w:cs="Calibri"/>
          <w:bCs/>
        </w:rPr>
        <w:t xml:space="preserve">gan gyfeirio at y meincnodau </w:t>
      </w:r>
      <w:r w:rsidR="00F17F8E">
        <w:rPr>
          <w:rFonts w:cs="Calibri"/>
          <w:bCs/>
        </w:rPr>
        <w:t>(</w:t>
      </w:r>
      <w:r w:rsidR="000F348A">
        <w:rPr>
          <w:rFonts w:cs="Calibri"/>
          <w:bCs/>
        </w:rPr>
        <w:t>Atodiad</w:t>
      </w:r>
      <w:r w:rsidR="00657355">
        <w:rPr>
          <w:rFonts w:cs="Calibri"/>
          <w:bCs/>
        </w:rPr>
        <w:t xml:space="preserve"> </w:t>
      </w:r>
      <w:r w:rsidR="00F17F8E">
        <w:rPr>
          <w:rFonts w:cs="Calibri"/>
          <w:bCs/>
        </w:rPr>
        <w:t>2)</w:t>
      </w:r>
      <w:r w:rsidR="00F17F8E" w:rsidRPr="00F04DF5">
        <w:rPr>
          <w:rFonts w:cs="Calibri"/>
          <w:bCs/>
        </w:rPr>
        <w:t>.</w:t>
      </w:r>
      <w:r w:rsidR="00F17F8E" w:rsidRPr="0082460F">
        <w:rPr>
          <w:rFonts w:cs="Calibri"/>
          <w:bCs/>
        </w:rPr>
        <w:t xml:space="preserve"> </w:t>
      </w:r>
      <w:r>
        <w:rPr>
          <w:rFonts w:cs="Calibri"/>
          <w:bCs/>
        </w:rPr>
        <w:t xml:space="preserve">Yna caiff hon ei chyflwyno i’r </w:t>
      </w:r>
      <w:r w:rsidR="00430ACC">
        <w:rPr>
          <w:rFonts w:cs="Calibri"/>
          <w:bCs/>
        </w:rPr>
        <w:t>Is-Lywydd</w:t>
      </w:r>
      <w:r w:rsidR="00F1746F">
        <w:rPr>
          <w:rFonts w:cs="Calibri"/>
          <w:bCs/>
        </w:rPr>
        <w:t>ion</w:t>
      </w:r>
      <w:r w:rsidR="00F17F8E" w:rsidRPr="0082460F">
        <w:rPr>
          <w:rFonts w:cs="Calibri"/>
          <w:bCs/>
        </w:rPr>
        <w:t>.</w:t>
      </w:r>
    </w:p>
    <w:p w14:paraId="444E8CF0" w14:textId="77EFFB99" w:rsidR="008E5807" w:rsidRPr="008E5807" w:rsidRDefault="008E5807" w:rsidP="004807AD">
      <w:pPr>
        <w:numPr>
          <w:ilvl w:val="0"/>
          <w:numId w:val="35"/>
        </w:numPr>
        <w:spacing w:before="0"/>
        <w:rPr>
          <w:lang w:val="en-US"/>
        </w:rPr>
      </w:pPr>
      <w:r>
        <w:rPr>
          <w:rFonts w:cs="Calibri"/>
          <w:bCs/>
        </w:rPr>
        <w:t>Dim ond yr</w:t>
      </w:r>
      <w:r w:rsidR="00F17F8E" w:rsidRPr="00657355">
        <w:rPr>
          <w:rFonts w:cs="Calibri"/>
          <w:bCs/>
        </w:rPr>
        <w:t xml:space="preserve"> </w:t>
      </w:r>
      <w:r w:rsidR="00430ACC">
        <w:rPr>
          <w:rFonts w:cs="Calibri"/>
          <w:bCs/>
        </w:rPr>
        <w:t>Is-Lywydd</w:t>
      </w:r>
      <w:r w:rsidR="00F1746F">
        <w:rPr>
          <w:rFonts w:cs="Calibri"/>
          <w:bCs/>
        </w:rPr>
        <w:t>ion</w:t>
      </w:r>
      <w:r w:rsidR="00F17F8E" w:rsidRPr="00657355">
        <w:rPr>
          <w:rFonts w:cs="Calibri"/>
          <w:bCs/>
        </w:rPr>
        <w:t xml:space="preserve"> (</w:t>
      </w:r>
      <w:r>
        <w:rPr>
          <w:rFonts w:cs="Calibri"/>
          <w:bCs/>
        </w:rPr>
        <w:t>neu’r</w:t>
      </w:r>
      <w:r w:rsidR="00F17F8E" w:rsidRPr="00657355">
        <w:rPr>
          <w:rFonts w:cs="Calibri"/>
          <w:bCs/>
        </w:rPr>
        <w:t xml:space="preserve"> </w:t>
      </w:r>
      <w:r w:rsidR="00F1746F">
        <w:rPr>
          <w:rFonts w:cs="Calibri"/>
          <w:bCs/>
        </w:rPr>
        <w:t>Llywydd</w:t>
      </w:r>
      <w:r w:rsidR="00F17F8E" w:rsidRPr="00657355">
        <w:rPr>
          <w:rFonts w:cs="Calibri"/>
          <w:bCs/>
        </w:rPr>
        <w:t xml:space="preserve"> </w:t>
      </w:r>
      <w:r>
        <w:rPr>
          <w:rFonts w:cs="Calibri"/>
          <w:bCs/>
        </w:rPr>
        <w:t>yn achos pwyllgor</w:t>
      </w:r>
      <w:r w:rsidR="00F17F8E" w:rsidRPr="00657355">
        <w:rPr>
          <w:rFonts w:cs="Calibri"/>
          <w:bCs/>
        </w:rPr>
        <w:t xml:space="preserve"> C1) </w:t>
      </w:r>
      <w:r>
        <w:rPr>
          <w:rFonts w:cs="Calibri"/>
          <w:bCs/>
        </w:rPr>
        <w:t>a gaiff roi adborth i</w:t>
      </w:r>
      <w:r w:rsidR="00F17F8E" w:rsidRPr="00657355">
        <w:rPr>
          <w:rFonts w:cs="Calibri"/>
          <w:bCs/>
        </w:rPr>
        <w:t xml:space="preserve"> </w:t>
      </w:r>
      <w:r w:rsidR="000F348A">
        <w:rPr>
          <w:rFonts w:cs="Calibri"/>
          <w:bCs/>
        </w:rPr>
        <w:t>Enwebeion</w:t>
      </w:r>
      <w:r>
        <w:rPr>
          <w:rFonts w:cs="Calibri"/>
          <w:bCs/>
        </w:rPr>
        <w:t xml:space="preserve"> aflwyddiannus</w:t>
      </w:r>
      <w:r w:rsidR="00F17F8E" w:rsidRPr="00657355">
        <w:rPr>
          <w:rFonts w:cs="Calibri"/>
          <w:bCs/>
        </w:rPr>
        <w:t xml:space="preserve">. </w:t>
      </w:r>
      <w:r>
        <w:rPr>
          <w:rFonts w:cs="Calibri"/>
          <w:bCs/>
        </w:rPr>
        <w:t>Caiff a</w:t>
      </w:r>
      <w:r w:rsidR="00243245">
        <w:rPr>
          <w:rFonts w:cs="Calibri"/>
          <w:bCs/>
        </w:rPr>
        <w:t>dborth</w:t>
      </w:r>
      <w:r w:rsidR="00F17F8E" w:rsidRPr="00657355">
        <w:rPr>
          <w:rFonts w:cs="Calibri"/>
          <w:bCs/>
        </w:rPr>
        <w:t xml:space="preserve"> </w:t>
      </w:r>
      <w:r>
        <w:rPr>
          <w:rFonts w:cs="Calibri"/>
          <w:bCs/>
        </w:rPr>
        <w:t>ei roi’n uniongyrchol</w:t>
      </w:r>
      <w:r w:rsidR="00F17F8E" w:rsidRPr="00657355">
        <w:rPr>
          <w:rFonts w:cs="Calibri"/>
          <w:bCs/>
        </w:rPr>
        <w:t xml:space="preserve"> </w:t>
      </w:r>
      <w:r>
        <w:rPr>
          <w:rFonts w:cs="Calibri"/>
          <w:bCs/>
        </w:rPr>
        <w:t>i</w:t>
      </w:r>
      <w:r w:rsidR="00F17F8E" w:rsidRPr="00657355">
        <w:rPr>
          <w:rFonts w:cs="Calibri"/>
          <w:bCs/>
        </w:rPr>
        <w:t xml:space="preserve"> </w:t>
      </w:r>
      <w:r w:rsidR="000F348A">
        <w:rPr>
          <w:rFonts w:cs="Calibri"/>
          <w:bCs/>
        </w:rPr>
        <w:t>Enwebeion</w:t>
      </w:r>
      <w:r w:rsidR="001F6623">
        <w:rPr>
          <w:rFonts w:cs="Calibri"/>
          <w:bCs/>
        </w:rPr>
        <w:t>,</w:t>
      </w:r>
      <w:r w:rsidR="00F17F8E" w:rsidRPr="00657355">
        <w:rPr>
          <w:rFonts w:cs="Calibri"/>
          <w:bCs/>
        </w:rPr>
        <w:t xml:space="preserve"> </w:t>
      </w:r>
      <w:r>
        <w:rPr>
          <w:rFonts w:cs="Calibri"/>
          <w:bCs/>
        </w:rPr>
        <w:t>i osgoi negeseuon ail law ac anghysondeb o ran trosglwyddo materion sy’n aml yn sensitif ac weithiau’n gyfrinachol.</w:t>
      </w:r>
    </w:p>
    <w:p w14:paraId="13AEB349" w14:textId="00CC5E33" w:rsidR="00F77C89" w:rsidRDefault="00F77C89" w:rsidP="00F77C89">
      <w:pPr>
        <w:spacing w:before="0"/>
        <w:rPr>
          <w:lang w:val="en-US"/>
        </w:rPr>
      </w:pPr>
    </w:p>
    <w:p w14:paraId="3B4688A5" w14:textId="5AFF0CFB" w:rsidR="00E11B3A" w:rsidRDefault="00E11B3A" w:rsidP="00F77C89">
      <w:pPr>
        <w:spacing w:before="0"/>
        <w:rPr>
          <w:lang w:val="en-US"/>
        </w:rPr>
      </w:pPr>
    </w:p>
    <w:p w14:paraId="72EE2106" w14:textId="7B9EB92C" w:rsidR="00E11B3A" w:rsidRDefault="00E11B3A" w:rsidP="00F77C89">
      <w:pPr>
        <w:spacing w:before="0"/>
        <w:rPr>
          <w:lang w:val="en-US"/>
        </w:rPr>
      </w:pPr>
    </w:p>
    <w:p w14:paraId="1332BA3C" w14:textId="77777777" w:rsidR="00E11B3A" w:rsidRDefault="00E11B3A" w:rsidP="00F77C89">
      <w:pPr>
        <w:spacing w:before="0"/>
        <w:rPr>
          <w:lang w:val="en-US"/>
        </w:rPr>
      </w:pPr>
    </w:p>
    <w:p w14:paraId="29AC77D5" w14:textId="587DF640" w:rsidR="00E11B3A" w:rsidRDefault="00E11B3A" w:rsidP="00F77C89">
      <w:pPr>
        <w:spacing w:before="0"/>
        <w:rPr>
          <w:lang w:val="en-US"/>
        </w:rPr>
      </w:pPr>
    </w:p>
    <w:p w14:paraId="735CE737" w14:textId="77777777" w:rsidR="00E11B3A" w:rsidRDefault="00E11B3A" w:rsidP="00F77C89">
      <w:pPr>
        <w:spacing w:before="0"/>
        <w:rPr>
          <w:lang w:val="en-US"/>
        </w:rPr>
      </w:pPr>
    </w:p>
    <w:p w14:paraId="108FBA67" w14:textId="2B79917C" w:rsidR="00E11B3A" w:rsidRDefault="00510558" w:rsidP="00E11B3A">
      <w:pPr>
        <w:pStyle w:val="Heading2"/>
      </w:pPr>
      <w:bookmarkStart w:id="132" w:name="_Toc43453337"/>
      <w:r w:rsidRPr="00510558">
        <w:lastRenderedPageBreak/>
        <w:t>Cysylltu â Ni</w:t>
      </w:r>
      <w:bookmarkEnd w:id="132"/>
    </w:p>
    <w:p w14:paraId="440E6AEF" w14:textId="77777777" w:rsidR="00E11B3A" w:rsidRDefault="00E11B3A" w:rsidP="00E11B3A">
      <w:pPr>
        <w:spacing w:before="0" w:after="0"/>
        <w:rPr>
          <w:rFonts w:cs="Calibri"/>
          <w:bCs/>
          <w:szCs w:val="22"/>
        </w:rPr>
        <w:sectPr w:rsidR="00E11B3A" w:rsidSect="00094033">
          <w:headerReference w:type="even" r:id="rId18"/>
          <w:headerReference w:type="default" r:id="rId19"/>
          <w:footerReference w:type="default" r:id="rId20"/>
          <w:headerReference w:type="first" r:id="rId21"/>
          <w:pgSz w:w="11906" w:h="16838"/>
          <w:pgMar w:top="1843" w:right="907" w:bottom="794" w:left="907" w:header="284" w:footer="0" w:gutter="0"/>
          <w:cols w:space="708"/>
          <w:docGrid w:linePitch="360"/>
        </w:sectPr>
      </w:pPr>
    </w:p>
    <w:p w14:paraId="272AE2D9" w14:textId="77777777" w:rsidR="00E11B3A" w:rsidRDefault="00E11B3A" w:rsidP="00E11B3A">
      <w:pPr>
        <w:spacing w:before="0" w:after="0"/>
        <w:rPr>
          <w:rFonts w:cs="Calibri"/>
          <w:bCs/>
          <w:szCs w:val="22"/>
        </w:rPr>
      </w:pPr>
    </w:p>
    <w:p w14:paraId="0B4BDA0F" w14:textId="0E33AEC6" w:rsidR="00E11B3A" w:rsidRDefault="00510558" w:rsidP="00E11B3A">
      <w:pPr>
        <w:spacing w:before="0" w:after="0"/>
        <w:rPr>
          <w:rFonts w:cs="Calibri"/>
          <w:bCs/>
          <w:szCs w:val="22"/>
        </w:rPr>
      </w:pPr>
      <w:r>
        <w:rPr>
          <w:rFonts w:cs="Calibri"/>
          <w:bCs/>
          <w:szCs w:val="22"/>
        </w:rPr>
        <w:t>Cymdeithas Ddysgedig Cymru</w:t>
      </w:r>
    </w:p>
    <w:p w14:paraId="77F92B97" w14:textId="5F7E4B84" w:rsidR="00E11B3A" w:rsidRDefault="00510558" w:rsidP="00E11B3A">
      <w:pPr>
        <w:spacing w:before="0" w:after="0"/>
        <w:rPr>
          <w:rFonts w:cs="Calibri"/>
          <w:bCs/>
          <w:szCs w:val="22"/>
        </w:rPr>
      </w:pPr>
      <w:r>
        <w:rPr>
          <w:rFonts w:cs="Calibri"/>
          <w:bCs/>
          <w:szCs w:val="22"/>
        </w:rPr>
        <w:t>Cofrestra’r Brifysgol</w:t>
      </w:r>
    </w:p>
    <w:p w14:paraId="2D0A3E43" w14:textId="47EC502A" w:rsidR="00E11B3A" w:rsidRDefault="00510558" w:rsidP="00E11B3A">
      <w:pPr>
        <w:spacing w:before="0" w:after="0"/>
        <w:rPr>
          <w:rFonts w:cs="Calibri"/>
          <w:bCs/>
          <w:szCs w:val="22"/>
        </w:rPr>
      </w:pPr>
      <w:r>
        <w:rPr>
          <w:rFonts w:cs="Calibri"/>
          <w:bCs/>
          <w:szCs w:val="22"/>
        </w:rPr>
        <w:t>Rhodfa’r Brenin Edwad VII</w:t>
      </w:r>
    </w:p>
    <w:p w14:paraId="7D03544C" w14:textId="2462C77C" w:rsidR="00E11B3A" w:rsidRDefault="00510558" w:rsidP="00E11B3A">
      <w:pPr>
        <w:spacing w:before="0" w:after="0"/>
        <w:rPr>
          <w:rFonts w:cs="Calibri"/>
          <w:bCs/>
          <w:szCs w:val="22"/>
        </w:rPr>
      </w:pPr>
      <w:r>
        <w:rPr>
          <w:rFonts w:cs="Calibri"/>
          <w:bCs/>
          <w:szCs w:val="22"/>
        </w:rPr>
        <w:t>Parc Cathays</w:t>
      </w:r>
    </w:p>
    <w:p w14:paraId="03C5DE26" w14:textId="0D691325" w:rsidR="00E11B3A" w:rsidRDefault="00510558" w:rsidP="00E11B3A">
      <w:pPr>
        <w:spacing w:before="0" w:after="0"/>
        <w:rPr>
          <w:rFonts w:cs="Calibri"/>
          <w:bCs/>
          <w:szCs w:val="22"/>
        </w:rPr>
      </w:pPr>
      <w:r>
        <w:rPr>
          <w:rFonts w:cs="Calibri"/>
          <w:bCs/>
          <w:szCs w:val="22"/>
        </w:rPr>
        <w:t>Caerdydd</w:t>
      </w:r>
    </w:p>
    <w:p w14:paraId="58E81911" w14:textId="44051713" w:rsidR="00E11B3A" w:rsidRDefault="00E11B3A" w:rsidP="00E11B3A">
      <w:pPr>
        <w:spacing w:before="0" w:after="0"/>
        <w:rPr>
          <w:rFonts w:cs="Calibri"/>
          <w:bCs/>
          <w:szCs w:val="22"/>
        </w:rPr>
      </w:pPr>
      <w:r>
        <w:rPr>
          <w:rFonts w:cs="Calibri"/>
          <w:bCs/>
          <w:szCs w:val="22"/>
        </w:rPr>
        <w:t>CF10 3NS</w:t>
      </w:r>
    </w:p>
    <w:p w14:paraId="7149415B" w14:textId="2E5193F1" w:rsidR="00E11B3A" w:rsidRDefault="00510558" w:rsidP="00E11B3A">
      <w:pPr>
        <w:spacing w:before="0" w:after="0"/>
        <w:rPr>
          <w:rFonts w:cs="Calibri"/>
          <w:bCs/>
          <w:szCs w:val="22"/>
        </w:rPr>
      </w:pPr>
      <w:r>
        <w:rPr>
          <w:rFonts w:cs="Calibri"/>
          <w:bCs/>
          <w:szCs w:val="22"/>
        </w:rPr>
        <w:t>Cymru</w:t>
      </w:r>
      <w:r>
        <w:rPr>
          <w:rFonts w:cs="Calibri"/>
          <w:bCs/>
          <w:szCs w:val="22"/>
        </w:rPr>
        <w:br w:type="column"/>
      </w:r>
    </w:p>
    <w:p w14:paraId="10E75D73" w14:textId="0D0C0011" w:rsidR="00E11B3A" w:rsidRDefault="003B4D92" w:rsidP="00E11B3A">
      <w:pPr>
        <w:spacing w:before="0" w:after="0" w:line="240" w:lineRule="auto"/>
      </w:pPr>
      <w:hyperlink r:id="rId22" w:history="1">
        <w:r w:rsidR="00510558" w:rsidRPr="007F0BA1">
          <w:rPr>
            <w:rStyle w:val="Hyperlink"/>
          </w:rPr>
          <w:t>www.cymdeithasddysgedig.cymru</w:t>
        </w:r>
      </w:hyperlink>
    </w:p>
    <w:p w14:paraId="3DBE010B" w14:textId="77777777" w:rsidR="00510558" w:rsidRDefault="00510558" w:rsidP="00E11B3A">
      <w:pPr>
        <w:spacing w:before="0" w:after="0" w:line="240" w:lineRule="auto"/>
        <w:rPr>
          <w:rStyle w:val="Hyperlink"/>
          <w:szCs w:val="22"/>
        </w:rPr>
      </w:pPr>
    </w:p>
    <w:p w14:paraId="16F8BEB3" w14:textId="77777777" w:rsidR="00E11B3A" w:rsidRDefault="003B4D92" w:rsidP="00E11B3A">
      <w:pPr>
        <w:spacing w:before="0" w:after="0" w:line="240" w:lineRule="auto"/>
        <w:rPr>
          <w:szCs w:val="22"/>
        </w:rPr>
      </w:pPr>
      <w:hyperlink r:id="rId23" w:history="1">
        <w:r w:rsidR="00E11B3A" w:rsidRPr="007F0BA1">
          <w:rPr>
            <w:rStyle w:val="Hyperlink"/>
            <w:szCs w:val="22"/>
          </w:rPr>
          <w:t>nominations@lsw.wales.ac.uk</w:t>
        </w:r>
      </w:hyperlink>
    </w:p>
    <w:p w14:paraId="5FB89C29" w14:textId="77777777" w:rsidR="00E11B3A" w:rsidRDefault="00E11B3A" w:rsidP="00E11B3A">
      <w:pPr>
        <w:spacing w:before="0" w:after="0" w:line="240" w:lineRule="auto"/>
        <w:rPr>
          <w:szCs w:val="22"/>
        </w:rPr>
      </w:pPr>
      <w:r>
        <w:rPr>
          <w:szCs w:val="22"/>
        </w:rPr>
        <w:t>+44 (</w:t>
      </w:r>
      <w:r w:rsidRPr="00E24917">
        <w:rPr>
          <w:szCs w:val="22"/>
        </w:rPr>
        <w:t>0</w:t>
      </w:r>
      <w:r>
        <w:rPr>
          <w:szCs w:val="22"/>
        </w:rPr>
        <w:t>)</w:t>
      </w:r>
      <w:r w:rsidRPr="00E24917">
        <w:rPr>
          <w:szCs w:val="22"/>
        </w:rPr>
        <w:t>29 2037 6954</w:t>
      </w:r>
    </w:p>
    <w:p w14:paraId="5FF6782B" w14:textId="77777777" w:rsidR="00E11B3A" w:rsidRDefault="00E11B3A" w:rsidP="00E11B3A">
      <w:pPr>
        <w:spacing w:before="0" w:after="0" w:line="240" w:lineRule="auto"/>
        <w:rPr>
          <w:szCs w:val="22"/>
        </w:rPr>
        <w:sectPr w:rsidR="00E11B3A" w:rsidSect="00510558">
          <w:type w:val="continuous"/>
          <w:pgSz w:w="11906" w:h="16838"/>
          <w:pgMar w:top="1843" w:right="907" w:bottom="794" w:left="907" w:header="284" w:footer="0" w:gutter="0"/>
          <w:cols w:num="2" w:space="710" w:equalWidth="0">
            <w:col w:w="4691" w:space="710"/>
            <w:col w:w="4691"/>
          </w:cols>
          <w:docGrid w:linePitch="360"/>
        </w:sectPr>
      </w:pPr>
    </w:p>
    <w:p w14:paraId="484BC781" w14:textId="78293580" w:rsidR="00E11B3A" w:rsidRDefault="00E11B3A" w:rsidP="00E11B3A">
      <w:pPr>
        <w:spacing w:before="0" w:after="0" w:line="240" w:lineRule="auto"/>
        <w:rPr>
          <w:szCs w:val="22"/>
        </w:rPr>
      </w:pPr>
    </w:p>
    <w:p w14:paraId="4F80542F" w14:textId="77777777" w:rsidR="00E11B3A" w:rsidRPr="00657355" w:rsidRDefault="00E11B3A" w:rsidP="00F77C89">
      <w:pPr>
        <w:spacing w:before="0"/>
        <w:rPr>
          <w:lang w:val="en-US"/>
        </w:rPr>
      </w:pPr>
    </w:p>
    <w:sectPr w:rsidR="00E11B3A" w:rsidRPr="00657355" w:rsidSect="00E11B3A">
      <w:type w:val="continuous"/>
      <w:pgSz w:w="11906" w:h="16838"/>
      <w:pgMar w:top="1843" w:right="907" w:bottom="794" w:left="90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1A389" w14:textId="77777777" w:rsidR="006E039C" w:rsidRDefault="006E039C" w:rsidP="003B5A97">
      <w:pPr>
        <w:spacing w:after="0" w:line="240" w:lineRule="auto"/>
      </w:pPr>
      <w:r>
        <w:separator/>
      </w:r>
    </w:p>
  </w:endnote>
  <w:endnote w:type="continuationSeparator" w:id="0">
    <w:p w14:paraId="481EFB6A" w14:textId="77777777" w:rsidR="006E039C" w:rsidRDefault="006E039C" w:rsidP="003B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01098"/>
      <w:docPartObj>
        <w:docPartGallery w:val="Page Numbers (Bottom of Page)"/>
        <w:docPartUnique/>
      </w:docPartObj>
    </w:sdtPr>
    <w:sdtEndPr>
      <w:rPr>
        <w:noProof/>
      </w:rPr>
    </w:sdtEndPr>
    <w:sdtContent>
      <w:p w14:paraId="5093A523" w14:textId="13853D91" w:rsidR="006E039C" w:rsidRDefault="006E039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7E1C6000" w14:textId="77777777" w:rsidR="006E039C" w:rsidRDefault="006E03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75845" w14:textId="77777777" w:rsidR="006E039C" w:rsidRDefault="006E039C" w:rsidP="003B5A97">
      <w:pPr>
        <w:spacing w:after="0" w:line="240" w:lineRule="auto"/>
      </w:pPr>
      <w:r>
        <w:separator/>
      </w:r>
    </w:p>
  </w:footnote>
  <w:footnote w:type="continuationSeparator" w:id="0">
    <w:p w14:paraId="3F3BAA0A" w14:textId="77777777" w:rsidR="006E039C" w:rsidRDefault="006E039C" w:rsidP="003B5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7C5DF" w14:textId="77777777" w:rsidR="006E039C" w:rsidRDefault="003B4D92">
    <w:pPr>
      <w:pStyle w:val="Header"/>
    </w:pPr>
    <w:r>
      <w:rPr>
        <w:noProof/>
      </w:rPr>
      <w:pict w14:anchorId="73C61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956610" o:spid="_x0000_s2051" type="#_x0000_t136" alt="" style="position:absolute;margin-left:0;margin-top:0;width:498pt;height:213.4pt;rotation:315;z-index:-251659264;mso-wrap-edited:f;mso-position-horizontal:center;mso-position-horizontal-relative:margin;mso-position-vertical:center;mso-position-vertical-relative:margin" o:allowincell="f" fillcolor="#d8d8d8" stroked="f">
          <v:fill opacity=".5"/>
          <v:textpath style="font-family:&quot;Calibri&quot;;font-size:1pt" string="2020/21"/>
          <w10:wrap anchorx="margin" anchory="margin"/>
        </v:shape>
      </w:pict>
    </w:r>
  </w:p>
  <w:p w14:paraId="18EF82B6" w14:textId="77777777" w:rsidR="006E039C" w:rsidRDefault="006E03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9D05" w14:textId="15A91BF6" w:rsidR="006E039C" w:rsidRDefault="003B4D92" w:rsidP="004A34A4">
    <w:pPr>
      <w:jc w:val="center"/>
    </w:pPr>
    <w:r>
      <w:rPr>
        <w:noProof/>
        <w:szCs w:val="22"/>
        <w:lang w:eastAsia="en-US"/>
      </w:rPr>
      <w:pict w14:anchorId="48090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956611" o:spid="_x0000_s2050" type="#_x0000_t136" alt="" style="position:absolute;left:0;text-align:left;margin-left:0;margin-top:0;width:498pt;height:213.4pt;rotation:315;z-index:-251658240;mso-wrap-edited:f;mso-position-horizontal:center;mso-position-horizontal-relative:margin;mso-position-vertical:center;mso-position-vertical-relative:margin" o:allowincell="f" fillcolor="#d8d8d8" stroked="f">
          <v:fill opacity=".5"/>
          <v:textpath style="font-family:&quot;Calibri&quot;;font-size:1pt" string="2020/21"/>
          <w10:wrap anchorx="margin" anchory="margin"/>
        </v:shape>
      </w:pict>
    </w:r>
    <w:r w:rsidR="006E039C">
      <w:rPr>
        <w:noProof/>
      </w:rPr>
      <w:drawing>
        <wp:inline distT="0" distB="0" distL="0" distR="0" wp14:anchorId="7B6F2E65" wp14:editId="3A72D0E9">
          <wp:extent cx="3230088" cy="645223"/>
          <wp:effectExtent l="0" t="0" r="0" b="0"/>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o strapline English.png"/>
                  <pic:cNvPicPr/>
                </pic:nvPicPr>
                <pic:blipFill rotWithShape="1">
                  <a:blip r:embed="rId1">
                    <a:extLst>
                      <a:ext uri="{28A0092B-C50C-407E-A947-70E740481C1C}">
                        <a14:useLocalDpi xmlns:a14="http://schemas.microsoft.com/office/drawing/2010/main" val="0"/>
                      </a:ext>
                    </a:extLst>
                  </a:blip>
                  <a:srcRect b="10204"/>
                  <a:stretch/>
                </pic:blipFill>
                <pic:spPr bwMode="auto">
                  <a:xfrm>
                    <a:off x="0" y="0"/>
                    <a:ext cx="3264360" cy="65206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E850F" w14:textId="77777777" w:rsidR="006E039C" w:rsidRDefault="003B4D92">
    <w:pPr>
      <w:pStyle w:val="Header"/>
    </w:pPr>
    <w:r>
      <w:rPr>
        <w:noProof/>
      </w:rPr>
      <w:pict w14:anchorId="543E9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956609" o:spid="_x0000_s2049" type="#_x0000_t136" alt="" style="position:absolute;margin-left:0;margin-top:0;width:498pt;height:213.4pt;rotation:315;z-index:-251660288;mso-wrap-edited:f;mso-position-horizontal:center;mso-position-horizontal-relative:margin;mso-position-vertical:center;mso-position-vertical-relative:margin" o:allowincell="f" fillcolor="#d8d8d8" stroked="f">
          <v:fill opacity=".5"/>
          <v:textpath style="font-family:&quot;Calibri&quot;;font-size:1pt" string="20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23A"/>
    <w:multiLevelType w:val="hybridMultilevel"/>
    <w:tmpl w:val="B9162256"/>
    <w:lvl w:ilvl="0" w:tplc="91C6C7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E5E45"/>
    <w:multiLevelType w:val="hybridMultilevel"/>
    <w:tmpl w:val="9B02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56CC9"/>
    <w:multiLevelType w:val="hybridMultilevel"/>
    <w:tmpl w:val="5934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65E6F"/>
    <w:multiLevelType w:val="hybridMultilevel"/>
    <w:tmpl w:val="36D2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B3BDE"/>
    <w:multiLevelType w:val="hybridMultilevel"/>
    <w:tmpl w:val="E522F176"/>
    <w:lvl w:ilvl="0" w:tplc="F8F8DAA0">
      <w:start w:val="1"/>
      <w:numFmt w:val="decimal"/>
      <w:lvlText w:val="%1."/>
      <w:lvlJc w:val="left"/>
      <w:pPr>
        <w:ind w:left="720" w:hanging="360"/>
      </w:pPr>
      <w:rPr>
        <w:rFonts w:eastAsiaTheme="minorEastAsia" w:hint="default"/>
      </w:rPr>
    </w:lvl>
    <w:lvl w:ilvl="1" w:tplc="08090019">
      <w:start w:val="1"/>
      <w:numFmt w:val="lowerLetter"/>
      <w:lvlText w:val="%2."/>
      <w:lvlJc w:val="left"/>
      <w:pPr>
        <w:ind w:left="1440" w:hanging="360"/>
      </w:pPr>
    </w:lvl>
    <w:lvl w:ilvl="2" w:tplc="E5349758">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B01883"/>
    <w:multiLevelType w:val="hybridMultilevel"/>
    <w:tmpl w:val="2CAE6832"/>
    <w:lvl w:ilvl="0" w:tplc="08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F7E84"/>
    <w:multiLevelType w:val="hybridMultilevel"/>
    <w:tmpl w:val="DF42717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2952103"/>
    <w:multiLevelType w:val="hybridMultilevel"/>
    <w:tmpl w:val="7184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032A7"/>
    <w:multiLevelType w:val="hybridMultilevel"/>
    <w:tmpl w:val="777EB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CF42E5"/>
    <w:multiLevelType w:val="hybridMultilevel"/>
    <w:tmpl w:val="02E4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443A1"/>
    <w:multiLevelType w:val="hybridMultilevel"/>
    <w:tmpl w:val="7712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76AAD"/>
    <w:multiLevelType w:val="hybridMultilevel"/>
    <w:tmpl w:val="6FE6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757EE"/>
    <w:multiLevelType w:val="hybridMultilevel"/>
    <w:tmpl w:val="2E00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93231"/>
    <w:multiLevelType w:val="hybridMultilevel"/>
    <w:tmpl w:val="9680116A"/>
    <w:lvl w:ilvl="0" w:tplc="1D12C398">
      <w:start w:val="1"/>
      <w:numFmt w:val="decimal"/>
      <w:lvlText w:val="%1."/>
      <w:lvlJc w:val="left"/>
      <w:pPr>
        <w:ind w:left="360" w:hanging="360"/>
      </w:pPr>
      <w:rPr>
        <w:rFonts w:hint="default"/>
        <w:b w:val="0"/>
        <w:color w:val="auto"/>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626024"/>
    <w:multiLevelType w:val="hybridMultilevel"/>
    <w:tmpl w:val="1C18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07ADB"/>
    <w:multiLevelType w:val="hybridMultilevel"/>
    <w:tmpl w:val="B6C2E13A"/>
    <w:lvl w:ilvl="0" w:tplc="E812785C">
      <w:start w:val="1"/>
      <w:numFmt w:val="decimal"/>
      <w:lvlText w:val="%1."/>
      <w:lvlJc w:val="left"/>
      <w:pPr>
        <w:ind w:left="360" w:hanging="360"/>
      </w:pPr>
      <w:rPr>
        <w:rFonts w:asciiTheme="minorHAnsi" w:eastAsiaTheme="minorEastAsia" w:hAnsiTheme="minorHAnsi" w:cstheme="minorBidi"/>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CA09F1"/>
    <w:multiLevelType w:val="hybridMultilevel"/>
    <w:tmpl w:val="E6D039A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C5F6C"/>
    <w:multiLevelType w:val="hybridMultilevel"/>
    <w:tmpl w:val="647664C8"/>
    <w:lvl w:ilvl="0" w:tplc="1D6623A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2A7224"/>
    <w:multiLevelType w:val="hybridMultilevel"/>
    <w:tmpl w:val="DB4A445A"/>
    <w:lvl w:ilvl="0" w:tplc="9ED8323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C774E0"/>
    <w:multiLevelType w:val="hybridMultilevel"/>
    <w:tmpl w:val="B6C2E13A"/>
    <w:lvl w:ilvl="0" w:tplc="E812785C">
      <w:start w:val="1"/>
      <w:numFmt w:val="decimal"/>
      <w:lvlText w:val="%1."/>
      <w:lvlJc w:val="left"/>
      <w:pPr>
        <w:ind w:left="360" w:hanging="360"/>
      </w:pPr>
      <w:rPr>
        <w:rFonts w:asciiTheme="minorHAnsi" w:eastAsiaTheme="minorEastAsia" w:hAnsiTheme="minorHAnsi" w:cstheme="minorBidi"/>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5B77B82"/>
    <w:multiLevelType w:val="hybridMultilevel"/>
    <w:tmpl w:val="E55EE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D17999"/>
    <w:multiLevelType w:val="hybridMultilevel"/>
    <w:tmpl w:val="506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6B0268"/>
    <w:multiLevelType w:val="hybridMultilevel"/>
    <w:tmpl w:val="E67252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151B03"/>
    <w:multiLevelType w:val="hybridMultilevel"/>
    <w:tmpl w:val="E61E8A42"/>
    <w:lvl w:ilvl="0" w:tplc="F8F8DAA0">
      <w:start w:val="1"/>
      <w:numFmt w:val="decimal"/>
      <w:lvlText w:val="%1."/>
      <w:lvlJc w:val="left"/>
      <w:pPr>
        <w:ind w:left="720" w:hanging="360"/>
      </w:pPr>
      <w:rPr>
        <w:rFonts w:eastAsiaTheme="minorEastAsi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3040D9"/>
    <w:multiLevelType w:val="hybridMultilevel"/>
    <w:tmpl w:val="4A50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9D14CC"/>
    <w:multiLevelType w:val="hybridMultilevel"/>
    <w:tmpl w:val="E61E8A42"/>
    <w:lvl w:ilvl="0" w:tplc="F8F8DAA0">
      <w:start w:val="1"/>
      <w:numFmt w:val="decimal"/>
      <w:lvlText w:val="%1."/>
      <w:lvlJc w:val="left"/>
      <w:pPr>
        <w:ind w:left="720" w:hanging="360"/>
      </w:pPr>
      <w:rPr>
        <w:rFonts w:eastAsiaTheme="minorEastAsi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B41640"/>
    <w:multiLevelType w:val="hybridMultilevel"/>
    <w:tmpl w:val="7486B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20F56"/>
    <w:multiLevelType w:val="hybridMultilevel"/>
    <w:tmpl w:val="0A607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C9151A"/>
    <w:multiLevelType w:val="hybridMultilevel"/>
    <w:tmpl w:val="E1FCF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2363F"/>
    <w:multiLevelType w:val="hybridMultilevel"/>
    <w:tmpl w:val="7E68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36370"/>
    <w:multiLevelType w:val="hybridMultilevel"/>
    <w:tmpl w:val="1FF6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030FA"/>
    <w:multiLevelType w:val="hybridMultilevel"/>
    <w:tmpl w:val="0BF282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83885"/>
    <w:multiLevelType w:val="hybridMultilevel"/>
    <w:tmpl w:val="E61E8A42"/>
    <w:lvl w:ilvl="0" w:tplc="F8F8DAA0">
      <w:start w:val="1"/>
      <w:numFmt w:val="decimal"/>
      <w:lvlText w:val="%1."/>
      <w:lvlJc w:val="left"/>
      <w:pPr>
        <w:ind w:left="720" w:hanging="360"/>
      </w:pPr>
      <w:rPr>
        <w:rFonts w:eastAsiaTheme="minorEastAsi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133993"/>
    <w:multiLevelType w:val="hybridMultilevel"/>
    <w:tmpl w:val="12128278"/>
    <w:lvl w:ilvl="0" w:tplc="0809001B">
      <w:start w:val="1"/>
      <w:numFmt w:val="lowerRoman"/>
      <w:lvlText w:val="%1."/>
      <w:lvlJc w:val="righ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34" w15:restartNumberingAfterBreak="0">
    <w:nsid w:val="68571876"/>
    <w:multiLevelType w:val="hybridMultilevel"/>
    <w:tmpl w:val="82DCD678"/>
    <w:lvl w:ilvl="0" w:tplc="0809001B">
      <w:start w:val="1"/>
      <w:numFmt w:val="lowerRoman"/>
      <w:lvlText w:val="%1."/>
      <w:lvlJc w:val="right"/>
      <w:pPr>
        <w:ind w:left="1147" w:hanging="360"/>
      </w:pPr>
    </w:lvl>
    <w:lvl w:ilvl="1" w:tplc="08090019" w:tentative="1">
      <w:start w:val="1"/>
      <w:numFmt w:val="lowerLetter"/>
      <w:lvlText w:val="%2."/>
      <w:lvlJc w:val="left"/>
      <w:pPr>
        <w:ind w:left="1867" w:hanging="360"/>
      </w:pPr>
    </w:lvl>
    <w:lvl w:ilvl="2" w:tplc="0809001B" w:tentative="1">
      <w:start w:val="1"/>
      <w:numFmt w:val="lowerRoman"/>
      <w:lvlText w:val="%3."/>
      <w:lvlJc w:val="right"/>
      <w:pPr>
        <w:ind w:left="2587" w:hanging="180"/>
      </w:p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35" w15:restartNumberingAfterBreak="0">
    <w:nsid w:val="6B224112"/>
    <w:multiLevelType w:val="hybridMultilevel"/>
    <w:tmpl w:val="19E0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207F6"/>
    <w:multiLevelType w:val="hybridMultilevel"/>
    <w:tmpl w:val="212C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2D0BDD"/>
    <w:multiLevelType w:val="hybridMultilevel"/>
    <w:tmpl w:val="AC585EAE"/>
    <w:lvl w:ilvl="0" w:tplc="E812785C">
      <w:start w:val="1"/>
      <w:numFmt w:val="decimal"/>
      <w:lvlText w:val="%1."/>
      <w:lvlJc w:val="left"/>
      <w:pPr>
        <w:ind w:left="360" w:hanging="360"/>
      </w:pPr>
      <w:rPr>
        <w:rFonts w:asciiTheme="minorHAnsi" w:eastAsiaTheme="minorEastAsia" w:hAnsiTheme="minorHAnsi" w:cstheme="minorBidi"/>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C720B2"/>
    <w:multiLevelType w:val="hybridMultilevel"/>
    <w:tmpl w:val="B6C2E13A"/>
    <w:lvl w:ilvl="0" w:tplc="E812785C">
      <w:start w:val="1"/>
      <w:numFmt w:val="decimal"/>
      <w:lvlText w:val="%1."/>
      <w:lvlJc w:val="left"/>
      <w:pPr>
        <w:ind w:left="360" w:hanging="360"/>
      </w:pPr>
      <w:rPr>
        <w:rFonts w:asciiTheme="minorHAnsi" w:eastAsiaTheme="minorEastAsia" w:hAnsiTheme="minorHAnsi" w:cstheme="minorBidi"/>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B990085"/>
    <w:multiLevelType w:val="hybridMultilevel"/>
    <w:tmpl w:val="5214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6F44E1"/>
    <w:multiLevelType w:val="hybridMultilevel"/>
    <w:tmpl w:val="F7E838FA"/>
    <w:lvl w:ilvl="0" w:tplc="9ED8323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495745"/>
    <w:multiLevelType w:val="hybridMultilevel"/>
    <w:tmpl w:val="35B84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0"/>
  </w:num>
  <w:num w:numId="3">
    <w:abstractNumId w:val="29"/>
  </w:num>
  <w:num w:numId="4">
    <w:abstractNumId w:val="16"/>
  </w:num>
  <w:num w:numId="5">
    <w:abstractNumId w:val="9"/>
  </w:num>
  <w:num w:numId="6">
    <w:abstractNumId w:val="12"/>
  </w:num>
  <w:num w:numId="7">
    <w:abstractNumId w:val="24"/>
  </w:num>
  <w:num w:numId="8">
    <w:abstractNumId w:val="14"/>
  </w:num>
  <w:num w:numId="9">
    <w:abstractNumId w:val="39"/>
  </w:num>
  <w:num w:numId="10">
    <w:abstractNumId w:val="33"/>
  </w:num>
  <w:num w:numId="11">
    <w:abstractNumId w:val="8"/>
  </w:num>
  <w:num w:numId="12">
    <w:abstractNumId w:val="34"/>
  </w:num>
  <w:num w:numId="13">
    <w:abstractNumId w:val="0"/>
  </w:num>
  <w:num w:numId="14">
    <w:abstractNumId w:val="17"/>
  </w:num>
  <w:num w:numId="15">
    <w:abstractNumId w:val="35"/>
  </w:num>
  <w:num w:numId="16">
    <w:abstractNumId w:val="22"/>
  </w:num>
  <w:num w:numId="17">
    <w:abstractNumId w:val="28"/>
  </w:num>
  <w:num w:numId="18">
    <w:abstractNumId w:val="20"/>
  </w:num>
  <w:num w:numId="19">
    <w:abstractNumId w:val="10"/>
  </w:num>
  <w:num w:numId="20">
    <w:abstractNumId w:val="3"/>
  </w:num>
  <w:num w:numId="21">
    <w:abstractNumId w:val="31"/>
  </w:num>
  <w:num w:numId="22">
    <w:abstractNumId w:val="5"/>
  </w:num>
  <w:num w:numId="23">
    <w:abstractNumId w:val="21"/>
  </w:num>
  <w:num w:numId="24">
    <w:abstractNumId w:val="26"/>
  </w:num>
  <w:num w:numId="25">
    <w:abstractNumId w:val="7"/>
  </w:num>
  <w:num w:numId="26">
    <w:abstractNumId w:val="2"/>
  </w:num>
  <w:num w:numId="27">
    <w:abstractNumId w:val="15"/>
  </w:num>
  <w:num w:numId="28">
    <w:abstractNumId w:val="19"/>
  </w:num>
  <w:num w:numId="29">
    <w:abstractNumId w:val="32"/>
  </w:num>
  <w:num w:numId="30">
    <w:abstractNumId w:val="4"/>
  </w:num>
  <w:num w:numId="31">
    <w:abstractNumId w:val="38"/>
  </w:num>
  <w:num w:numId="32">
    <w:abstractNumId w:val="6"/>
  </w:num>
  <w:num w:numId="33">
    <w:abstractNumId w:val="23"/>
  </w:num>
  <w:num w:numId="34">
    <w:abstractNumId w:val="13"/>
  </w:num>
  <w:num w:numId="35">
    <w:abstractNumId w:val="25"/>
  </w:num>
  <w:num w:numId="36">
    <w:abstractNumId w:val="41"/>
  </w:num>
  <w:num w:numId="37">
    <w:abstractNumId w:val="1"/>
  </w:num>
  <w:num w:numId="38">
    <w:abstractNumId w:val="11"/>
  </w:num>
  <w:num w:numId="39">
    <w:abstractNumId w:val="36"/>
  </w:num>
  <w:num w:numId="40">
    <w:abstractNumId w:val="37"/>
  </w:num>
  <w:num w:numId="41">
    <w:abstractNumId w:val="40"/>
  </w:num>
  <w:num w:numId="42">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0C1"/>
    <w:rsid w:val="000068CB"/>
    <w:rsid w:val="0000752B"/>
    <w:rsid w:val="00011249"/>
    <w:rsid w:val="00011308"/>
    <w:rsid w:val="00011787"/>
    <w:rsid w:val="00013235"/>
    <w:rsid w:val="00021452"/>
    <w:rsid w:val="00021764"/>
    <w:rsid w:val="0002182A"/>
    <w:rsid w:val="00021FA8"/>
    <w:rsid w:val="000318CB"/>
    <w:rsid w:val="0003496E"/>
    <w:rsid w:val="00035E3D"/>
    <w:rsid w:val="00037BB7"/>
    <w:rsid w:val="00041ED5"/>
    <w:rsid w:val="00044A32"/>
    <w:rsid w:val="00044A4B"/>
    <w:rsid w:val="000479A1"/>
    <w:rsid w:val="00052BE5"/>
    <w:rsid w:val="00062F66"/>
    <w:rsid w:val="00070111"/>
    <w:rsid w:val="0007143A"/>
    <w:rsid w:val="00075D8C"/>
    <w:rsid w:val="00081E55"/>
    <w:rsid w:val="00087EFB"/>
    <w:rsid w:val="00092345"/>
    <w:rsid w:val="00094033"/>
    <w:rsid w:val="000A1517"/>
    <w:rsid w:val="000A28C0"/>
    <w:rsid w:val="000A7E8D"/>
    <w:rsid w:val="000B2CBA"/>
    <w:rsid w:val="000B30B9"/>
    <w:rsid w:val="000C18D2"/>
    <w:rsid w:val="000D36E5"/>
    <w:rsid w:val="000D6699"/>
    <w:rsid w:val="000E45C7"/>
    <w:rsid w:val="000F348A"/>
    <w:rsid w:val="000F6320"/>
    <w:rsid w:val="001012BD"/>
    <w:rsid w:val="0010181B"/>
    <w:rsid w:val="00102669"/>
    <w:rsid w:val="00111C37"/>
    <w:rsid w:val="00116818"/>
    <w:rsid w:val="001216A7"/>
    <w:rsid w:val="00135104"/>
    <w:rsid w:val="001430EB"/>
    <w:rsid w:val="00144266"/>
    <w:rsid w:val="00147A37"/>
    <w:rsid w:val="00147FBC"/>
    <w:rsid w:val="00150EC8"/>
    <w:rsid w:val="00150FD2"/>
    <w:rsid w:val="00155CA9"/>
    <w:rsid w:val="0016348B"/>
    <w:rsid w:val="0016688D"/>
    <w:rsid w:val="00167360"/>
    <w:rsid w:val="0017263F"/>
    <w:rsid w:val="0017579E"/>
    <w:rsid w:val="00177117"/>
    <w:rsid w:val="0018068C"/>
    <w:rsid w:val="00182710"/>
    <w:rsid w:val="001855F0"/>
    <w:rsid w:val="0019469D"/>
    <w:rsid w:val="001A2FC8"/>
    <w:rsid w:val="001A37B3"/>
    <w:rsid w:val="001A6A48"/>
    <w:rsid w:val="001B2D78"/>
    <w:rsid w:val="001B4A4B"/>
    <w:rsid w:val="001B74E0"/>
    <w:rsid w:val="001C27F3"/>
    <w:rsid w:val="001C43CC"/>
    <w:rsid w:val="001C52D5"/>
    <w:rsid w:val="001C7143"/>
    <w:rsid w:val="001D763A"/>
    <w:rsid w:val="001E1B59"/>
    <w:rsid w:val="001E3BED"/>
    <w:rsid w:val="001E7003"/>
    <w:rsid w:val="001F32BE"/>
    <w:rsid w:val="001F6623"/>
    <w:rsid w:val="00201D34"/>
    <w:rsid w:val="0020431D"/>
    <w:rsid w:val="00212431"/>
    <w:rsid w:val="00212F58"/>
    <w:rsid w:val="002217F0"/>
    <w:rsid w:val="00223116"/>
    <w:rsid w:val="002248D0"/>
    <w:rsid w:val="00226706"/>
    <w:rsid w:val="002332A0"/>
    <w:rsid w:val="00240E51"/>
    <w:rsid w:val="0024156A"/>
    <w:rsid w:val="00241B59"/>
    <w:rsid w:val="00241E2D"/>
    <w:rsid w:val="00243245"/>
    <w:rsid w:val="00243A4E"/>
    <w:rsid w:val="002469C6"/>
    <w:rsid w:val="0024701F"/>
    <w:rsid w:val="00251DE2"/>
    <w:rsid w:val="00253B86"/>
    <w:rsid w:val="0025559F"/>
    <w:rsid w:val="0026117B"/>
    <w:rsid w:val="00261A36"/>
    <w:rsid w:val="00263C3A"/>
    <w:rsid w:val="00264AFD"/>
    <w:rsid w:val="00270947"/>
    <w:rsid w:val="00271214"/>
    <w:rsid w:val="002737C1"/>
    <w:rsid w:val="00275D9D"/>
    <w:rsid w:val="00277D8F"/>
    <w:rsid w:val="0028101D"/>
    <w:rsid w:val="00283AB8"/>
    <w:rsid w:val="00284521"/>
    <w:rsid w:val="00290FC0"/>
    <w:rsid w:val="00293CA2"/>
    <w:rsid w:val="002978B0"/>
    <w:rsid w:val="002A28E7"/>
    <w:rsid w:val="002A5271"/>
    <w:rsid w:val="002B305E"/>
    <w:rsid w:val="002C23AF"/>
    <w:rsid w:val="002C241F"/>
    <w:rsid w:val="002D146A"/>
    <w:rsid w:val="002E3695"/>
    <w:rsid w:val="002E46DD"/>
    <w:rsid w:val="002F29F9"/>
    <w:rsid w:val="002F305C"/>
    <w:rsid w:val="002F4619"/>
    <w:rsid w:val="002F6C3A"/>
    <w:rsid w:val="0030454E"/>
    <w:rsid w:val="00307D08"/>
    <w:rsid w:val="00311965"/>
    <w:rsid w:val="00312244"/>
    <w:rsid w:val="00316C75"/>
    <w:rsid w:val="00321721"/>
    <w:rsid w:val="00330ADC"/>
    <w:rsid w:val="00334B25"/>
    <w:rsid w:val="00340DC1"/>
    <w:rsid w:val="003411C7"/>
    <w:rsid w:val="00343376"/>
    <w:rsid w:val="0036257C"/>
    <w:rsid w:val="0036535D"/>
    <w:rsid w:val="00367502"/>
    <w:rsid w:val="003676A8"/>
    <w:rsid w:val="00376275"/>
    <w:rsid w:val="00377116"/>
    <w:rsid w:val="00390BEF"/>
    <w:rsid w:val="0039185E"/>
    <w:rsid w:val="00394E97"/>
    <w:rsid w:val="00395E17"/>
    <w:rsid w:val="00396970"/>
    <w:rsid w:val="003A1ADD"/>
    <w:rsid w:val="003A4D28"/>
    <w:rsid w:val="003A661F"/>
    <w:rsid w:val="003A6937"/>
    <w:rsid w:val="003B19FD"/>
    <w:rsid w:val="003B4D92"/>
    <w:rsid w:val="003B5A97"/>
    <w:rsid w:val="003B6E07"/>
    <w:rsid w:val="003C4970"/>
    <w:rsid w:val="003C4C80"/>
    <w:rsid w:val="003C5FC5"/>
    <w:rsid w:val="003C6117"/>
    <w:rsid w:val="003D5341"/>
    <w:rsid w:val="003E12C3"/>
    <w:rsid w:val="003E242D"/>
    <w:rsid w:val="003E3A00"/>
    <w:rsid w:val="003F161E"/>
    <w:rsid w:val="003F6441"/>
    <w:rsid w:val="0040782F"/>
    <w:rsid w:val="00410A57"/>
    <w:rsid w:val="0041178A"/>
    <w:rsid w:val="004240F4"/>
    <w:rsid w:val="00430ACC"/>
    <w:rsid w:val="004314DA"/>
    <w:rsid w:val="00434B78"/>
    <w:rsid w:val="0043633F"/>
    <w:rsid w:val="0044374B"/>
    <w:rsid w:val="004439F5"/>
    <w:rsid w:val="00444BBB"/>
    <w:rsid w:val="00457093"/>
    <w:rsid w:val="0046420A"/>
    <w:rsid w:val="004807AD"/>
    <w:rsid w:val="0048204B"/>
    <w:rsid w:val="00490D6C"/>
    <w:rsid w:val="00492FF6"/>
    <w:rsid w:val="00496D4D"/>
    <w:rsid w:val="00496D85"/>
    <w:rsid w:val="00497B49"/>
    <w:rsid w:val="004A1342"/>
    <w:rsid w:val="004A34A4"/>
    <w:rsid w:val="004B1573"/>
    <w:rsid w:val="004B56EA"/>
    <w:rsid w:val="004B632B"/>
    <w:rsid w:val="004B66E5"/>
    <w:rsid w:val="004C1411"/>
    <w:rsid w:val="004C328B"/>
    <w:rsid w:val="004C3B0C"/>
    <w:rsid w:val="004C41EF"/>
    <w:rsid w:val="004D0099"/>
    <w:rsid w:val="004D0BB7"/>
    <w:rsid w:val="004D1709"/>
    <w:rsid w:val="004D508B"/>
    <w:rsid w:val="004D77EC"/>
    <w:rsid w:val="004D7C2F"/>
    <w:rsid w:val="004E1E1D"/>
    <w:rsid w:val="004E20BD"/>
    <w:rsid w:val="004F1FB3"/>
    <w:rsid w:val="004F34DF"/>
    <w:rsid w:val="004F350E"/>
    <w:rsid w:val="004F402C"/>
    <w:rsid w:val="004F4D92"/>
    <w:rsid w:val="004F60AF"/>
    <w:rsid w:val="004F7BC7"/>
    <w:rsid w:val="00505D51"/>
    <w:rsid w:val="00510558"/>
    <w:rsid w:val="0051303D"/>
    <w:rsid w:val="0052072E"/>
    <w:rsid w:val="0052229E"/>
    <w:rsid w:val="00524EEA"/>
    <w:rsid w:val="00531425"/>
    <w:rsid w:val="005342FD"/>
    <w:rsid w:val="00535055"/>
    <w:rsid w:val="00536885"/>
    <w:rsid w:val="00543ABC"/>
    <w:rsid w:val="00546673"/>
    <w:rsid w:val="005472EC"/>
    <w:rsid w:val="00553A8B"/>
    <w:rsid w:val="00560608"/>
    <w:rsid w:val="0056262B"/>
    <w:rsid w:val="00570076"/>
    <w:rsid w:val="00581E9E"/>
    <w:rsid w:val="005823CE"/>
    <w:rsid w:val="0058545E"/>
    <w:rsid w:val="005858E0"/>
    <w:rsid w:val="00585BAF"/>
    <w:rsid w:val="00592A35"/>
    <w:rsid w:val="00594632"/>
    <w:rsid w:val="005A309A"/>
    <w:rsid w:val="005A31DB"/>
    <w:rsid w:val="005B1A29"/>
    <w:rsid w:val="005B3E65"/>
    <w:rsid w:val="005C1E0F"/>
    <w:rsid w:val="005C50D3"/>
    <w:rsid w:val="005C6A63"/>
    <w:rsid w:val="005C76B6"/>
    <w:rsid w:val="005C7F81"/>
    <w:rsid w:val="005D2CA9"/>
    <w:rsid w:val="005D4D80"/>
    <w:rsid w:val="005D6B4E"/>
    <w:rsid w:val="005D70B9"/>
    <w:rsid w:val="005D7607"/>
    <w:rsid w:val="005E0C9E"/>
    <w:rsid w:val="005E3A44"/>
    <w:rsid w:val="005F0A7A"/>
    <w:rsid w:val="005F1578"/>
    <w:rsid w:val="005F1A0B"/>
    <w:rsid w:val="00600128"/>
    <w:rsid w:val="00602A32"/>
    <w:rsid w:val="00602EC6"/>
    <w:rsid w:val="00611A36"/>
    <w:rsid w:val="00611FAC"/>
    <w:rsid w:val="00617193"/>
    <w:rsid w:val="00630CA1"/>
    <w:rsid w:val="006345FA"/>
    <w:rsid w:val="006367AC"/>
    <w:rsid w:val="00642ACF"/>
    <w:rsid w:val="00651854"/>
    <w:rsid w:val="00651F57"/>
    <w:rsid w:val="00652037"/>
    <w:rsid w:val="00657355"/>
    <w:rsid w:val="00667EB0"/>
    <w:rsid w:val="00672E49"/>
    <w:rsid w:val="00673EA9"/>
    <w:rsid w:val="00677D22"/>
    <w:rsid w:val="0068073E"/>
    <w:rsid w:val="00681A58"/>
    <w:rsid w:val="0068722F"/>
    <w:rsid w:val="00696035"/>
    <w:rsid w:val="006979D0"/>
    <w:rsid w:val="006A5DD7"/>
    <w:rsid w:val="006C041B"/>
    <w:rsid w:val="006C1EF9"/>
    <w:rsid w:val="006D07FB"/>
    <w:rsid w:val="006D3899"/>
    <w:rsid w:val="006E039C"/>
    <w:rsid w:val="006E1117"/>
    <w:rsid w:val="006E465F"/>
    <w:rsid w:val="006E6B92"/>
    <w:rsid w:val="006E76A1"/>
    <w:rsid w:val="006F27FC"/>
    <w:rsid w:val="00700649"/>
    <w:rsid w:val="00702A8B"/>
    <w:rsid w:val="007113D2"/>
    <w:rsid w:val="00711484"/>
    <w:rsid w:val="00715F47"/>
    <w:rsid w:val="0071746B"/>
    <w:rsid w:val="007205E1"/>
    <w:rsid w:val="00722FAC"/>
    <w:rsid w:val="0073521C"/>
    <w:rsid w:val="00744362"/>
    <w:rsid w:val="007472A3"/>
    <w:rsid w:val="007539F6"/>
    <w:rsid w:val="00757837"/>
    <w:rsid w:val="00762812"/>
    <w:rsid w:val="0076281B"/>
    <w:rsid w:val="00763A71"/>
    <w:rsid w:val="0076596E"/>
    <w:rsid w:val="00767D6C"/>
    <w:rsid w:val="00775C42"/>
    <w:rsid w:val="00775D24"/>
    <w:rsid w:val="0077679E"/>
    <w:rsid w:val="00780E3B"/>
    <w:rsid w:val="007A182B"/>
    <w:rsid w:val="007A4B73"/>
    <w:rsid w:val="007A7F7F"/>
    <w:rsid w:val="007B3A2D"/>
    <w:rsid w:val="007C0EB6"/>
    <w:rsid w:val="007C4EF1"/>
    <w:rsid w:val="007D1145"/>
    <w:rsid w:val="007D7B91"/>
    <w:rsid w:val="007E59E5"/>
    <w:rsid w:val="007E6760"/>
    <w:rsid w:val="007F3875"/>
    <w:rsid w:val="007F4765"/>
    <w:rsid w:val="008001D2"/>
    <w:rsid w:val="00805ED4"/>
    <w:rsid w:val="00822DF4"/>
    <w:rsid w:val="00823F60"/>
    <w:rsid w:val="008253E8"/>
    <w:rsid w:val="00827482"/>
    <w:rsid w:val="00830C8B"/>
    <w:rsid w:val="0083284E"/>
    <w:rsid w:val="00837816"/>
    <w:rsid w:val="008463D8"/>
    <w:rsid w:val="0085026C"/>
    <w:rsid w:val="008533B6"/>
    <w:rsid w:val="00861558"/>
    <w:rsid w:val="00866C38"/>
    <w:rsid w:val="00867C13"/>
    <w:rsid w:val="00881340"/>
    <w:rsid w:val="00883173"/>
    <w:rsid w:val="00883793"/>
    <w:rsid w:val="00886D24"/>
    <w:rsid w:val="00890881"/>
    <w:rsid w:val="00891C54"/>
    <w:rsid w:val="00892654"/>
    <w:rsid w:val="00893C7C"/>
    <w:rsid w:val="008B168A"/>
    <w:rsid w:val="008B2BC3"/>
    <w:rsid w:val="008B5072"/>
    <w:rsid w:val="008B7DD3"/>
    <w:rsid w:val="008C4535"/>
    <w:rsid w:val="008D0192"/>
    <w:rsid w:val="008D1246"/>
    <w:rsid w:val="008D3128"/>
    <w:rsid w:val="008D6787"/>
    <w:rsid w:val="008E01E0"/>
    <w:rsid w:val="008E23A3"/>
    <w:rsid w:val="008E5807"/>
    <w:rsid w:val="008F09A4"/>
    <w:rsid w:val="008F31A9"/>
    <w:rsid w:val="008F492B"/>
    <w:rsid w:val="00900227"/>
    <w:rsid w:val="00900A9F"/>
    <w:rsid w:val="009026A5"/>
    <w:rsid w:val="009036CA"/>
    <w:rsid w:val="009113CB"/>
    <w:rsid w:val="0091167A"/>
    <w:rsid w:val="00911ECF"/>
    <w:rsid w:val="00914173"/>
    <w:rsid w:val="009233DC"/>
    <w:rsid w:val="00925734"/>
    <w:rsid w:val="009303A0"/>
    <w:rsid w:val="00931C9E"/>
    <w:rsid w:val="009323A3"/>
    <w:rsid w:val="00933904"/>
    <w:rsid w:val="0093604B"/>
    <w:rsid w:val="00941803"/>
    <w:rsid w:val="00946C4F"/>
    <w:rsid w:val="0095557C"/>
    <w:rsid w:val="00956856"/>
    <w:rsid w:val="00956C75"/>
    <w:rsid w:val="00960CFE"/>
    <w:rsid w:val="00965816"/>
    <w:rsid w:val="00971257"/>
    <w:rsid w:val="009760C9"/>
    <w:rsid w:val="00976AC0"/>
    <w:rsid w:val="0097704D"/>
    <w:rsid w:val="0098296F"/>
    <w:rsid w:val="00983617"/>
    <w:rsid w:val="009909A9"/>
    <w:rsid w:val="00994EF7"/>
    <w:rsid w:val="009A435F"/>
    <w:rsid w:val="009A6B4B"/>
    <w:rsid w:val="009D372A"/>
    <w:rsid w:val="009D3B9E"/>
    <w:rsid w:val="009E1F2A"/>
    <w:rsid w:val="009E7165"/>
    <w:rsid w:val="009F1670"/>
    <w:rsid w:val="009F252D"/>
    <w:rsid w:val="009F4171"/>
    <w:rsid w:val="009F51B3"/>
    <w:rsid w:val="009F64DB"/>
    <w:rsid w:val="009F6A3C"/>
    <w:rsid w:val="009F7A5E"/>
    <w:rsid w:val="00A01BF6"/>
    <w:rsid w:val="00A04392"/>
    <w:rsid w:val="00A04497"/>
    <w:rsid w:val="00A10ADD"/>
    <w:rsid w:val="00A11FB6"/>
    <w:rsid w:val="00A16748"/>
    <w:rsid w:val="00A21A6F"/>
    <w:rsid w:val="00A240ED"/>
    <w:rsid w:val="00A32691"/>
    <w:rsid w:val="00A35E9B"/>
    <w:rsid w:val="00A43CAD"/>
    <w:rsid w:val="00A43FB4"/>
    <w:rsid w:val="00A46A32"/>
    <w:rsid w:val="00A50FE8"/>
    <w:rsid w:val="00A5129F"/>
    <w:rsid w:val="00A5603C"/>
    <w:rsid w:val="00A561AA"/>
    <w:rsid w:val="00A64785"/>
    <w:rsid w:val="00A673AB"/>
    <w:rsid w:val="00A67EA4"/>
    <w:rsid w:val="00A71761"/>
    <w:rsid w:val="00A80953"/>
    <w:rsid w:val="00A90902"/>
    <w:rsid w:val="00A92BC8"/>
    <w:rsid w:val="00A92E60"/>
    <w:rsid w:val="00A976C4"/>
    <w:rsid w:val="00AA4A13"/>
    <w:rsid w:val="00AA4EB7"/>
    <w:rsid w:val="00AA6CBE"/>
    <w:rsid w:val="00AB0075"/>
    <w:rsid w:val="00AB008F"/>
    <w:rsid w:val="00AB124F"/>
    <w:rsid w:val="00AB4C2D"/>
    <w:rsid w:val="00AB6E87"/>
    <w:rsid w:val="00AB7581"/>
    <w:rsid w:val="00AC135E"/>
    <w:rsid w:val="00AC1FA6"/>
    <w:rsid w:val="00AD1418"/>
    <w:rsid w:val="00AD3D79"/>
    <w:rsid w:val="00AD712E"/>
    <w:rsid w:val="00AE30B2"/>
    <w:rsid w:val="00AE45F0"/>
    <w:rsid w:val="00AF396D"/>
    <w:rsid w:val="00B01148"/>
    <w:rsid w:val="00B02B80"/>
    <w:rsid w:val="00B02BD1"/>
    <w:rsid w:val="00B1426F"/>
    <w:rsid w:val="00B15F0C"/>
    <w:rsid w:val="00B20E81"/>
    <w:rsid w:val="00B2222B"/>
    <w:rsid w:val="00B33536"/>
    <w:rsid w:val="00B36DC6"/>
    <w:rsid w:val="00B37172"/>
    <w:rsid w:val="00B37C0D"/>
    <w:rsid w:val="00B41DDC"/>
    <w:rsid w:val="00B42B1E"/>
    <w:rsid w:val="00B5005B"/>
    <w:rsid w:val="00B51E92"/>
    <w:rsid w:val="00B56E5E"/>
    <w:rsid w:val="00B630DE"/>
    <w:rsid w:val="00B647B6"/>
    <w:rsid w:val="00B721F6"/>
    <w:rsid w:val="00B731D4"/>
    <w:rsid w:val="00B852C6"/>
    <w:rsid w:val="00B926B2"/>
    <w:rsid w:val="00B92877"/>
    <w:rsid w:val="00BA1619"/>
    <w:rsid w:val="00BA37BE"/>
    <w:rsid w:val="00BA4F4B"/>
    <w:rsid w:val="00BA74AA"/>
    <w:rsid w:val="00BB0874"/>
    <w:rsid w:val="00BB114A"/>
    <w:rsid w:val="00BC0F83"/>
    <w:rsid w:val="00BD1033"/>
    <w:rsid w:val="00BD14BA"/>
    <w:rsid w:val="00BD2025"/>
    <w:rsid w:val="00BE1893"/>
    <w:rsid w:val="00BE74F3"/>
    <w:rsid w:val="00BE77CE"/>
    <w:rsid w:val="00BF1A2D"/>
    <w:rsid w:val="00BF5B46"/>
    <w:rsid w:val="00C01346"/>
    <w:rsid w:val="00C01C20"/>
    <w:rsid w:val="00C065F1"/>
    <w:rsid w:val="00C10258"/>
    <w:rsid w:val="00C11E54"/>
    <w:rsid w:val="00C17EFB"/>
    <w:rsid w:val="00C2099A"/>
    <w:rsid w:val="00C2141B"/>
    <w:rsid w:val="00C2258B"/>
    <w:rsid w:val="00C2568D"/>
    <w:rsid w:val="00C41760"/>
    <w:rsid w:val="00C43DC0"/>
    <w:rsid w:val="00C44BE0"/>
    <w:rsid w:val="00C464AD"/>
    <w:rsid w:val="00C52E88"/>
    <w:rsid w:val="00C5547E"/>
    <w:rsid w:val="00C570A4"/>
    <w:rsid w:val="00C626CE"/>
    <w:rsid w:val="00C629DC"/>
    <w:rsid w:val="00C632E1"/>
    <w:rsid w:val="00C70252"/>
    <w:rsid w:val="00C70D08"/>
    <w:rsid w:val="00C7160E"/>
    <w:rsid w:val="00C73849"/>
    <w:rsid w:val="00C945FD"/>
    <w:rsid w:val="00C94632"/>
    <w:rsid w:val="00CA3FD3"/>
    <w:rsid w:val="00CA7BFC"/>
    <w:rsid w:val="00CB0960"/>
    <w:rsid w:val="00CB1862"/>
    <w:rsid w:val="00CB43DD"/>
    <w:rsid w:val="00CB46E4"/>
    <w:rsid w:val="00CB7D05"/>
    <w:rsid w:val="00CC1D88"/>
    <w:rsid w:val="00CC3910"/>
    <w:rsid w:val="00CC448A"/>
    <w:rsid w:val="00CC4BF8"/>
    <w:rsid w:val="00CD0543"/>
    <w:rsid w:val="00CD7659"/>
    <w:rsid w:val="00CE22F4"/>
    <w:rsid w:val="00CE3858"/>
    <w:rsid w:val="00CE3A98"/>
    <w:rsid w:val="00CE670B"/>
    <w:rsid w:val="00CF098F"/>
    <w:rsid w:val="00CF1C1A"/>
    <w:rsid w:val="00D01A51"/>
    <w:rsid w:val="00D028CF"/>
    <w:rsid w:val="00D0316C"/>
    <w:rsid w:val="00D05F60"/>
    <w:rsid w:val="00D10ED3"/>
    <w:rsid w:val="00D13D25"/>
    <w:rsid w:val="00D159EF"/>
    <w:rsid w:val="00D172A9"/>
    <w:rsid w:val="00D20495"/>
    <w:rsid w:val="00D236AD"/>
    <w:rsid w:val="00D25342"/>
    <w:rsid w:val="00D31551"/>
    <w:rsid w:val="00D3224C"/>
    <w:rsid w:val="00D339F2"/>
    <w:rsid w:val="00D34568"/>
    <w:rsid w:val="00D404F3"/>
    <w:rsid w:val="00D501AC"/>
    <w:rsid w:val="00D54110"/>
    <w:rsid w:val="00D54321"/>
    <w:rsid w:val="00D56B4C"/>
    <w:rsid w:val="00D635D8"/>
    <w:rsid w:val="00D6426E"/>
    <w:rsid w:val="00D77895"/>
    <w:rsid w:val="00D77B34"/>
    <w:rsid w:val="00D82882"/>
    <w:rsid w:val="00D85893"/>
    <w:rsid w:val="00D85C90"/>
    <w:rsid w:val="00D900C3"/>
    <w:rsid w:val="00D93647"/>
    <w:rsid w:val="00D941A3"/>
    <w:rsid w:val="00D954C3"/>
    <w:rsid w:val="00D95C42"/>
    <w:rsid w:val="00DA6C60"/>
    <w:rsid w:val="00DB085A"/>
    <w:rsid w:val="00DB23F3"/>
    <w:rsid w:val="00DB3E28"/>
    <w:rsid w:val="00DB5270"/>
    <w:rsid w:val="00DB5332"/>
    <w:rsid w:val="00DB5659"/>
    <w:rsid w:val="00DB5B59"/>
    <w:rsid w:val="00DB6E9C"/>
    <w:rsid w:val="00DD558C"/>
    <w:rsid w:val="00DD6E28"/>
    <w:rsid w:val="00DE0AF6"/>
    <w:rsid w:val="00DE2664"/>
    <w:rsid w:val="00DF2641"/>
    <w:rsid w:val="00DF50C1"/>
    <w:rsid w:val="00DF5F06"/>
    <w:rsid w:val="00E02409"/>
    <w:rsid w:val="00E04575"/>
    <w:rsid w:val="00E06516"/>
    <w:rsid w:val="00E102A8"/>
    <w:rsid w:val="00E10EC4"/>
    <w:rsid w:val="00E11B3A"/>
    <w:rsid w:val="00E23270"/>
    <w:rsid w:val="00E252E9"/>
    <w:rsid w:val="00E27EE2"/>
    <w:rsid w:val="00E32D5D"/>
    <w:rsid w:val="00E332DC"/>
    <w:rsid w:val="00E3441F"/>
    <w:rsid w:val="00E3534A"/>
    <w:rsid w:val="00E3587A"/>
    <w:rsid w:val="00E35CDD"/>
    <w:rsid w:val="00E436BC"/>
    <w:rsid w:val="00E46886"/>
    <w:rsid w:val="00E46EE6"/>
    <w:rsid w:val="00E65B2A"/>
    <w:rsid w:val="00E75C66"/>
    <w:rsid w:val="00E76D81"/>
    <w:rsid w:val="00E908CF"/>
    <w:rsid w:val="00E91B08"/>
    <w:rsid w:val="00E93509"/>
    <w:rsid w:val="00E94E6A"/>
    <w:rsid w:val="00EA3004"/>
    <w:rsid w:val="00EA32BD"/>
    <w:rsid w:val="00EA5766"/>
    <w:rsid w:val="00EA6A4B"/>
    <w:rsid w:val="00EB3C33"/>
    <w:rsid w:val="00EC1E48"/>
    <w:rsid w:val="00ED1700"/>
    <w:rsid w:val="00EE55EF"/>
    <w:rsid w:val="00EF180D"/>
    <w:rsid w:val="00EF6E2E"/>
    <w:rsid w:val="00EF73D1"/>
    <w:rsid w:val="00F02CE5"/>
    <w:rsid w:val="00F143A5"/>
    <w:rsid w:val="00F1494F"/>
    <w:rsid w:val="00F1746F"/>
    <w:rsid w:val="00F17F8E"/>
    <w:rsid w:val="00F24F91"/>
    <w:rsid w:val="00F2700F"/>
    <w:rsid w:val="00F30916"/>
    <w:rsid w:val="00F34CA2"/>
    <w:rsid w:val="00F361ED"/>
    <w:rsid w:val="00F4076E"/>
    <w:rsid w:val="00F4186D"/>
    <w:rsid w:val="00F4206F"/>
    <w:rsid w:val="00F6167D"/>
    <w:rsid w:val="00F646F6"/>
    <w:rsid w:val="00F76F92"/>
    <w:rsid w:val="00F77C89"/>
    <w:rsid w:val="00F8054E"/>
    <w:rsid w:val="00F80CFF"/>
    <w:rsid w:val="00F86D22"/>
    <w:rsid w:val="00F86F9A"/>
    <w:rsid w:val="00F9096C"/>
    <w:rsid w:val="00F90D35"/>
    <w:rsid w:val="00F95815"/>
    <w:rsid w:val="00FB1EC0"/>
    <w:rsid w:val="00FB30D6"/>
    <w:rsid w:val="00FB5C0C"/>
    <w:rsid w:val="00FB5E70"/>
    <w:rsid w:val="00FB648E"/>
    <w:rsid w:val="00FB7AEA"/>
    <w:rsid w:val="00FC0C61"/>
    <w:rsid w:val="00FC4358"/>
    <w:rsid w:val="00FC6A7E"/>
    <w:rsid w:val="00FD0255"/>
    <w:rsid w:val="00FE2881"/>
    <w:rsid w:val="00FE3927"/>
    <w:rsid w:val="00FF2D3A"/>
    <w:rsid w:val="00FF4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583136"/>
  <w15:chartTrackingRefBased/>
  <w15:docId w15:val="{679EB79A-D8A8-4883-8FC3-988AAC33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374B"/>
    <w:pPr>
      <w:spacing w:before="120" w:after="120"/>
    </w:pPr>
    <w:rPr>
      <w:sz w:val="22"/>
    </w:rPr>
  </w:style>
  <w:style w:type="paragraph" w:styleId="Heading1">
    <w:name w:val="heading 1"/>
    <w:basedOn w:val="Normal"/>
    <w:next w:val="Normal"/>
    <w:link w:val="Heading1Char"/>
    <w:uiPriority w:val="9"/>
    <w:qFormat/>
    <w:rsid w:val="003D5341"/>
    <w:pPr>
      <w:pBdr>
        <w:top w:val="single" w:sz="24" w:space="0" w:color="C10001" w:themeColor="accent1"/>
        <w:left w:val="single" w:sz="24" w:space="0" w:color="C10001" w:themeColor="accent1"/>
        <w:bottom w:val="single" w:sz="24" w:space="0" w:color="C10001" w:themeColor="accent1"/>
        <w:right w:val="single" w:sz="24" w:space="0" w:color="C10001" w:themeColor="accent1"/>
      </w:pBdr>
      <w:shd w:val="clear" w:color="auto" w:fill="C10001"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3D5341"/>
    <w:pPr>
      <w:pBdr>
        <w:top w:val="single" w:sz="24" w:space="0" w:color="FFBFBF" w:themeColor="accent1" w:themeTint="33"/>
        <w:left w:val="single" w:sz="24" w:space="0" w:color="FFBFBF" w:themeColor="accent1" w:themeTint="33"/>
        <w:bottom w:val="single" w:sz="24" w:space="0" w:color="FFBFBF" w:themeColor="accent1" w:themeTint="33"/>
        <w:right w:val="single" w:sz="24" w:space="0" w:color="FFBFBF" w:themeColor="accent1" w:themeTint="33"/>
      </w:pBdr>
      <w:shd w:val="clear" w:color="auto" w:fill="FFBFB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A6C60"/>
    <w:pPr>
      <w:pBdr>
        <w:top w:val="single" w:sz="6" w:space="2" w:color="C10001" w:themeColor="accent1"/>
      </w:pBdr>
      <w:spacing w:before="400" w:after="0"/>
      <w:outlineLvl w:val="2"/>
    </w:pPr>
    <w:rPr>
      <w:caps/>
      <w:color w:val="600000" w:themeColor="accent1" w:themeShade="7F"/>
      <w:spacing w:val="15"/>
    </w:rPr>
  </w:style>
  <w:style w:type="paragraph" w:styleId="Heading4">
    <w:name w:val="heading 4"/>
    <w:basedOn w:val="Normal"/>
    <w:next w:val="Normal"/>
    <w:link w:val="Heading4Char"/>
    <w:uiPriority w:val="9"/>
    <w:unhideWhenUsed/>
    <w:qFormat/>
    <w:rsid w:val="003D5341"/>
    <w:pPr>
      <w:pBdr>
        <w:top w:val="dotted" w:sz="6" w:space="2" w:color="C10001" w:themeColor="accent1"/>
      </w:pBdr>
      <w:spacing w:before="200" w:after="0"/>
      <w:outlineLvl w:val="3"/>
    </w:pPr>
    <w:rPr>
      <w:caps/>
      <w:color w:val="900000" w:themeColor="accent1" w:themeShade="BF"/>
      <w:spacing w:val="10"/>
    </w:rPr>
  </w:style>
  <w:style w:type="paragraph" w:styleId="Heading5">
    <w:name w:val="heading 5"/>
    <w:basedOn w:val="Normal"/>
    <w:next w:val="Normal"/>
    <w:link w:val="Heading5Char"/>
    <w:uiPriority w:val="9"/>
    <w:unhideWhenUsed/>
    <w:qFormat/>
    <w:rsid w:val="003D5341"/>
    <w:pPr>
      <w:pBdr>
        <w:bottom w:val="single" w:sz="6" w:space="1" w:color="C10001" w:themeColor="accent1"/>
      </w:pBdr>
      <w:spacing w:before="200" w:after="0"/>
      <w:outlineLvl w:val="4"/>
    </w:pPr>
    <w:rPr>
      <w:caps/>
      <w:color w:val="900000" w:themeColor="accent1" w:themeShade="BF"/>
      <w:spacing w:val="10"/>
    </w:rPr>
  </w:style>
  <w:style w:type="paragraph" w:styleId="Heading6">
    <w:name w:val="heading 6"/>
    <w:basedOn w:val="Normal"/>
    <w:next w:val="Normal"/>
    <w:link w:val="Heading6Char"/>
    <w:uiPriority w:val="9"/>
    <w:semiHidden/>
    <w:unhideWhenUsed/>
    <w:qFormat/>
    <w:rsid w:val="003D5341"/>
    <w:pPr>
      <w:pBdr>
        <w:bottom w:val="dotted" w:sz="6" w:space="1" w:color="C10001" w:themeColor="accent1"/>
      </w:pBdr>
      <w:spacing w:before="200" w:after="0"/>
      <w:outlineLvl w:val="5"/>
    </w:pPr>
    <w:rPr>
      <w:caps/>
      <w:color w:val="900000" w:themeColor="accent1" w:themeShade="BF"/>
      <w:spacing w:val="10"/>
    </w:rPr>
  </w:style>
  <w:style w:type="paragraph" w:styleId="Heading7">
    <w:name w:val="heading 7"/>
    <w:basedOn w:val="Normal"/>
    <w:next w:val="Normal"/>
    <w:link w:val="Heading7Char"/>
    <w:uiPriority w:val="9"/>
    <w:semiHidden/>
    <w:unhideWhenUsed/>
    <w:qFormat/>
    <w:rsid w:val="003D5341"/>
    <w:pPr>
      <w:spacing w:before="200" w:after="0"/>
      <w:outlineLvl w:val="6"/>
    </w:pPr>
    <w:rPr>
      <w:caps/>
      <w:color w:val="900000" w:themeColor="accent1" w:themeShade="BF"/>
      <w:spacing w:val="10"/>
    </w:rPr>
  </w:style>
  <w:style w:type="paragraph" w:styleId="Heading8">
    <w:name w:val="heading 8"/>
    <w:basedOn w:val="Normal"/>
    <w:next w:val="Normal"/>
    <w:link w:val="Heading8Char"/>
    <w:uiPriority w:val="9"/>
    <w:semiHidden/>
    <w:unhideWhenUsed/>
    <w:qFormat/>
    <w:rsid w:val="003D53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53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0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50C1"/>
    <w:rPr>
      <w:rFonts w:ascii="Tahoma" w:hAnsi="Tahoma" w:cs="Tahoma"/>
      <w:sz w:val="16"/>
      <w:szCs w:val="16"/>
    </w:rPr>
  </w:style>
  <w:style w:type="character" w:customStyle="1" w:styleId="Bodytext">
    <w:name w:val="Body text_"/>
    <w:link w:val="BodyText2"/>
    <w:rsid w:val="00DF50C1"/>
    <w:rPr>
      <w:rFonts w:cs="Calibri"/>
      <w:sz w:val="19"/>
      <w:szCs w:val="19"/>
      <w:shd w:val="clear" w:color="auto" w:fill="FFFFFF"/>
    </w:rPr>
  </w:style>
  <w:style w:type="paragraph" w:customStyle="1" w:styleId="BodyText2">
    <w:name w:val="Body Text2"/>
    <w:basedOn w:val="Normal"/>
    <w:link w:val="Bodytext"/>
    <w:rsid w:val="00DF50C1"/>
    <w:pPr>
      <w:shd w:val="clear" w:color="auto" w:fill="FFFFFF"/>
      <w:spacing w:before="480" w:after="0" w:line="240" w:lineRule="exact"/>
      <w:ind w:hanging="720"/>
      <w:jc w:val="both"/>
    </w:pPr>
    <w:rPr>
      <w:rFonts w:cs="Calibri"/>
      <w:sz w:val="19"/>
      <w:szCs w:val="19"/>
    </w:rPr>
  </w:style>
  <w:style w:type="paragraph" w:styleId="Header">
    <w:name w:val="header"/>
    <w:basedOn w:val="Normal"/>
    <w:link w:val="HeaderChar"/>
    <w:uiPriority w:val="99"/>
    <w:unhideWhenUsed/>
    <w:rsid w:val="00DF50C1"/>
    <w:pPr>
      <w:tabs>
        <w:tab w:val="center" w:pos="4513"/>
        <w:tab w:val="right" w:pos="9026"/>
      </w:tabs>
    </w:pPr>
  </w:style>
  <w:style w:type="character" w:customStyle="1" w:styleId="HeaderChar">
    <w:name w:val="Header Char"/>
    <w:link w:val="Header"/>
    <w:uiPriority w:val="99"/>
    <w:rsid w:val="00DF50C1"/>
    <w:rPr>
      <w:rFonts w:ascii="Calibri" w:eastAsia="Calibri" w:hAnsi="Calibri" w:cs="Times New Roman"/>
    </w:rPr>
  </w:style>
  <w:style w:type="paragraph" w:styleId="Footer">
    <w:name w:val="footer"/>
    <w:basedOn w:val="Normal"/>
    <w:link w:val="FooterChar"/>
    <w:uiPriority w:val="99"/>
    <w:unhideWhenUsed/>
    <w:rsid w:val="003B5A97"/>
    <w:pPr>
      <w:tabs>
        <w:tab w:val="center" w:pos="4513"/>
        <w:tab w:val="right" w:pos="9026"/>
      </w:tabs>
    </w:pPr>
  </w:style>
  <w:style w:type="character" w:customStyle="1" w:styleId="FooterChar">
    <w:name w:val="Footer Char"/>
    <w:link w:val="Footer"/>
    <w:uiPriority w:val="99"/>
    <w:rsid w:val="003B5A97"/>
    <w:rPr>
      <w:sz w:val="22"/>
      <w:szCs w:val="22"/>
      <w:lang w:eastAsia="en-US"/>
    </w:rPr>
  </w:style>
  <w:style w:type="character" w:styleId="Hyperlink">
    <w:name w:val="Hyperlink"/>
    <w:uiPriority w:val="99"/>
    <w:unhideWhenUsed/>
    <w:rsid w:val="0051303D"/>
    <w:rPr>
      <w:color w:val="0000FF"/>
      <w:u w:val="single"/>
    </w:rPr>
  </w:style>
  <w:style w:type="character" w:styleId="Emphasis">
    <w:name w:val="Emphasis"/>
    <w:uiPriority w:val="20"/>
    <w:qFormat/>
    <w:rsid w:val="008D1246"/>
    <w:rPr>
      <w:caps/>
      <w:color w:val="600000" w:themeColor="accent1" w:themeShade="7F"/>
      <w:spacing w:val="5"/>
      <w:sz w:val="24"/>
    </w:rPr>
  </w:style>
  <w:style w:type="character" w:styleId="CommentReference">
    <w:name w:val="annotation reference"/>
    <w:uiPriority w:val="99"/>
    <w:semiHidden/>
    <w:unhideWhenUsed/>
    <w:rsid w:val="004E20BD"/>
    <w:rPr>
      <w:sz w:val="16"/>
      <w:szCs w:val="16"/>
    </w:rPr>
  </w:style>
  <w:style w:type="paragraph" w:styleId="CommentText">
    <w:name w:val="annotation text"/>
    <w:basedOn w:val="Normal"/>
    <w:link w:val="CommentTextChar"/>
    <w:unhideWhenUsed/>
    <w:rsid w:val="004E20BD"/>
    <w:rPr>
      <w:sz w:val="20"/>
    </w:rPr>
  </w:style>
  <w:style w:type="character" w:customStyle="1" w:styleId="CommentTextChar">
    <w:name w:val="Comment Text Char"/>
    <w:link w:val="CommentText"/>
    <w:rsid w:val="004E20BD"/>
    <w:rPr>
      <w:lang w:eastAsia="en-US"/>
    </w:rPr>
  </w:style>
  <w:style w:type="paragraph" w:styleId="CommentSubject">
    <w:name w:val="annotation subject"/>
    <w:basedOn w:val="CommentText"/>
    <w:next w:val="CommentText"/>
    <w:link w:val="CommentSubjectChar"/>
    <w:uiPriority w:val="99"/>
    <w:semiHidden/>
    <w:unhideWhenUsed/>
    <w:rsid w:val="004E20BD"/>
    <w:rPr>
      <w:b/>
      <w:bCs/>
    </w:rPr>
  </w:style>
  <w:style w:type="character" w:customStyle="1" w:styleId="CommentSubjectChar">
    <w:name w:val="Comment Subject Char"/>
    <w:link w:val="CommentSubject"/>
    <w:uiPriority w:val="99"/>
    <w:semiHidden/>
    <w:rsid w:val="004E20BD"/>
    <w:rPr>
      <w:b/>
      <w:bCs/>
      <w:lang w:eastAsia="en-US"/>
    </w:rPr>
  </w:style>
  <w:style w:type="character" w:customStyle="1" w:styleId="Heading2Char">
    <w:name w:val="Heading 2 Char"/>
    <w:basedOn w:val="DefaultParagraphFont"/>
    <w:link w:val="Heading2"/>
    <w:uiPriority w:val="9"/>
    <w:rsid w:val="003D5341"/>
    <w:rPr>
      <w:caps/>
      <w:spacing w:val="15"/>
      <w:shd w:val="clear" w:color="auto" w:fill="FFBFBF" w:themeFill="accent1" w:themeFillTint="33"/>
    </w:rPr>
  </w:style>
  <w:style w:type="table" w:styleId="TableGrid">
    <w:name w:val="Table Grid"/>
    <w:basedOn w:val="TableNormal"/>
    <w:uiPriority w:val="59"/>
    <w:rsid w:val="000218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2182A"/>
    <w:rPr>
      <w:color w:val="808080"/>
    </w:rPr>
  </w:style>
  <w:style w:type="paragraph" w:styleId="ListParagraph">
    <w:name w:val="List Paragraph"/>
    <w:basedOn w:val="Normal"/>
    <w:uiPriority w:val="99"/>
    <w:qFormat/>
    <w:rsid w:val="002332A0"/>
    <w:pPr>
      <w:ind w:left="720"/>
      <w:contextualSpacing/>
    </w:pPr>
  </w:style>
  <w:style w:type="paragraph" w:styleId="NormalWeb">
    <w:name w:val="Normal (Web)"/>
    <w:basedOn w:val="Normal"/>
    <w:uiPriority w:val="99"/>
    <w:semiHidden/>
    <w:unhideWhenUsed/>
    <w:rsid w:val="00A04392"/>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3D5341"/>
    <w:rPr>
      <w:caps/>
      <w:color w:val="FFFFFF" w:themeColor="background1"/>
      <w:spacing w:val="15"/>
      <w:sz w:val="22"/>
      <w:szCs w:val="22"/>
      <w:shd w:val="clear" w:color="auto" w:fill="C10001" w:themeFill="accent1"/>
    </w:rPr>
  </w:style>
  <w:style w:type="paragraph" w:customStyle="1" w:styleId="Default">
    <w:name w:val="Default"/>
    <w:rsid w:val="00B2222B"/>
    <w:pPr>
      <w:autoSpaceDE w:val="0"/>
      <w:autoSpaceDN w:val="0"/>
      <w:adjustRightInd w:val="0"/>
    </w:pPr>
    <w:rPr>
      <w:rFonts w:cs="Calibri"/>
      <w:color w:val="000000"/>
      <w:sz w:val="24"/>
      <w:szCs w:val="24"/>
      <w:lang w:eastAsia="en-US"/>
    </w:rPr>
  </w:style>
  <w:style w:type="paragraph" w:styleId="NoSpacing">
    <w:name w:val="No Spacing"/>
    <w:uiPriority w:val="1"/>
    <w:qFormat/>
    <w:rsid w:val="003D5341"/>
    <w:pPr>
      <w:spacing w:after="0" w:line="240" w:lineRule="auto"/>
    </w:pPr>
  </w:style>
  <w:style w:type="character" w:customStyle="1" w:styleId="Heading3Char">
    <w:name w:val="Heading 3 Char"/>
    <w:basedOn w:val="DefaultParagraphFont"/>
    <w:link w:val="Heading3"/>
    <w:uiPriority w:val="9"/>
    <w:rsid w:val="00DA6C60"/>
    <w:rPr>
      <w:caps/>
      <w:color w:val="600000" w:themeColor="accent1" w:themeShade="7F"/>
      <w:spacing w:val="15"/>
      <w:sz w:val="22"/>
    </w:rPr>
  </w:style>
  <w:style w:type="character" w:customStyle="1" w:styleId="Heading4Char">
    <w:name w:val="Heading 4 Char"/>
    <w:basedOn w:val="DefaultParagraphFont"/>
    <w:link w:val="Heading4"/>
    <w:uiPriority w:val="9"/>
    <w:rsid w:val="003D5341"/>
    <w:rPr>
      <w:caps/>
      <w:color w:val="900000" w:themeColor="accent1" w:themeShade="BF"/>
      <w:spacing w:val="10"/>
    </w:rPr>
  </w:style>
  <w:style w:type="character" w:customStyle="1" w:styleId="Heading5Char">
    <w:name w:val="Heading 5 Char"/>
    <w:basedOn w:val="DefaultParagraphFont"/>
    <w:link w:val="Heading5"/>
    <w:uiPriority w:val="9"/>
    <w:rsid w:val="003D5341"/>
    <w:rPr>
      <w:caps/>
      <w:color w:val="900000" w:themeColor="accent1" w:themeShade="BF"/>
      <w:spacing w:val="10"/>
    </w:rPr>
  </w:style>
  <w:style w:type="character" w:customStyle="1" w:styleId="Heading6Char">
    <w:name w:val="Heading 6 Char"/>
    <w:basedOn w:val="DefaultParagraphFont"/>
    <w:link w:val="Heading6"/>
    <w:uiPriority w:val="9"/>
    <w:semiHidden/>
    <w:rsid w:val="003D5341"/>
    <w:rPr>
      <w:caps/>
      <w:color w:val="900000" w:themeColor="accent1" w:themeShade="BF"/>
      <w:spacing w:val="10"/>
    </w:rPr>
  </w:style>
  <w:style w:type="character" w:customStyle="1" w:styleId="Heading7Char">
    <w:name w:val="Heading 7 Char"/>
    <w:basedOn w:val="DefaultParagraphFont"/>
    <w:link w:val="Heading7"/>
    <w:uiPriority w:val="9"/>
    <w:semiHidden/>
    <w:rsid w:val="003D5341"/>
    <w:rPr>
      <w:caps/>
      <w:color w:val="900000" w:themeColor="accent1" w:themeShade="BF"/>
      <w:spacing w:val="10"/>
    </w:rPr>
  </w:style>
  <w:style w:type="character" w:customStyle="1" w:styleId="Heading8Char">
    <w:name w:val="Heading 8 Char"/>
    <w:basedOn w:val="DefaultParagraphFont"/>
    <w:link w:val="Heading8"/>
    <w:uiPriority w:val="9"/>
    <w:semiHidden/>
    <w:rsid w:val="003D5341"/>
    <w:rPr>
      <w:caps/>
      <w:spacing w:val="10"/>
      <w:sz w:val="18"/>
      <w:szCs w:val="18"/>
    </w:rPr>
  </w:style>
  <w:style w:type="character" w:customStyle="1" w:styleId="Heading9Char">
    <w:name w:val="Heading 9 Char"/>
    <w:basedOn w:val="DefaultParagraphFont"/>
    <w:link w:val="Heading9"/>
    <w:uiPriority w:val="9"/>
    <w:semiHidden/>
    <w:rsid w:val="003D5341"/>
    <w:rPr>
      <w:i/>
      <w:iCs/>
      <w:caps/>
      <w:spacing w:val="10"/>
      <w:sz w:val="18"/>
      <w:szCs w:val="18"/>
    </w:rPr>
  </w:style>
  <w:style w:type="paragraph" w:styleId="Caption">
    <w:name w:val="caption"/>
    <w:basedOn w:val="Normal"/>
    <w:next w:val="Normal"/>
    <w:uiPriority w:val="35"/>
    <w:semiHidden/>
    <w:unhideWhenUsed/>
    <w:qFormat/>
    <w:rsid w:val="003D5341"/>
    <w:rPr>
      <w:b/>
      <w:bCs/>
      <w:color w:val="900000" w:themeColor="accent1" w:themeShade="BF"/>
      <w:sz w:val="16"/>
      <w:szCs w:val="16"/>
    </w:rPr>
  </w:style>
  <w:style w:type="paragraph" w:styleId="Title">
    <w:name w:val="Title"/>
    <w:basedOn w:val="Normal"/>
    <w:next w:val="Normal"/>
    <w:link w:val="TitleChar"/>
    <w:uiPriority w:val="10"/>
    <w:qFormat/>
    <w:rsid w:val="003D5341"/>
    <w:pPr>
      <w:spacing w:before="0" w:after="0"/>
    </w:pPr>
    <w:rPr>
      <w:rFonts w:asciiTheme="majorHAnsi" w:eastAsiaTheme="majorEastAsia" w:hAnsiTheme="majorHAnsi" w:cstheme="majorBidi"/>
      <w:caps/>
      <w:color w:val="C10001" w:themeColor="accent1"/>
      <w:spacing w:val="10"/>
      <w:sz w:val="52"/>
      <w:szCs w:val="52"/>
    </w:rPr>
  </w:style>
  <w:style w:type="character" w:customStyle="1" w:styleId="TitleChar">
    <w:name w:val="Title Char"/>
    <w:basedOn w:val="DefaultParagraphFont"/>
    <w:link w:val="Title"/>
    <w:uiPriority w:val="10"/>
    <w:rsid w:val="003D5341"/>
    <w:rPr>
      <w:rFonts w:asciiTheme="majorHAnsi" w:eastAsiaTheme="majorEastAsia" w:hAnsiTheme="majorHAnsi" w:cstheme="majorBidi"/>
      <w:caps/>
      <w:color w:val="C10001" w:themeColor="accent1"/>
      <w:spacing w:val="10"/>
      <w:sz w:val="52"/>
      <w:szCs w:val="52"/>
    </w:rPr>
  </w:style>
  <w:style w:type="paragraph" w:styleId="Subtitle">
    <w:name w:val="Subtitle"/>
    <w:basedOn w:val="Normal"/>
    <w:next w:val="Normal"/>
    <w:link w:val="SubtitleChar"/>
    <w:uiPriority w:val="11"/>
    <w:qFormat/>
    <w:rsid w:val="003D53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5341"/>
    <w:rPr>
      <w:caps/>
      <w:color w:val="595959" w:themeColor="text1" w:themeTint="A6"/>
      <w:spacing w:val="10"/>
      <w:sz w:val="21"/>
      <w:szCs w:val="21"/>
    </w:rPr>
  </w:style>
  <w:style w:type="character" w:styleId="Strong">
    <w:name w:val="Strong"/>
    <w:uiPriority w:val="22"/>
    <w:qFormat/>
    <w:rsid w:val="003D5341"/>
    <w:rPr>
      <w:b/>
      <w:bCs/>
    </w:rPr>
  </w:style>
  <w:style w:type="paragraph" w:styleId="Quote">
    <w:name w:val="Quote"/>
    <w:basedOn w:val="Normal"/>
    <w:next w:val="Normal"/>
    <w:link w:val="QuoteChar"/>
    <w:uiPriority w:val="29"/>
    <w:qFormat/>
    <w:rsid w:val="003D5341"/>
    <w:rPr>
      <w:i/>
      <w:iCs/>
      <w:sz w:val="24"/>
      <w:szCs w:val="24"/>
    </w:rPr>
  </w:style>
  <w:style w:type="character" w:customStyle="1" w:styleId="QuoteChar">
    <w:name w:val="Quote Char"/>
    <w:basedOn w:val="DefaultParagraphFont"/>
    <w:link w:val="Quote"/>
    <w:uiPriority w:val="29"/>
    <w:rsid w:val="003D5341"/>
    <w:rPr>
      <w:i/>
      <w:iCs/>
      <w:sz w:val="24"/>
      <w:szCs w:val="24"/>
    </w:rPr>
  </w:style>
  <w:style w:type="paragraph" w:styleId="IntenseQuote">
    <w:name w:val="Intense Quote"/>
    <w:basedOn w:val="Normal"/>
    <w:next w:val="Normal"/>
    <w:link w:val="IntenseQuoteChar"/>
    <w:uiPriority w:val="30"/>
    <w:qFormat/>
    <w:rsid w:val="003D5341"/>
    <w:pPr>
      <w:spacing w:before="240" w:after="240" w:line="240" w:lineRule="auto"/>
      <w:ind w:left="1080" w:right="1080"/>
      <w:jc w:val="center"/>
    </w:pPr>
    <w:rPr>
      <w:color w:val="C10001" w:themeColor="accent1"/>
      <w:sz w:val="24"/>
      <w:szCs w:val="24"/>
    </w:rPr>
  </w:style>
  <w:style w:type="character" w:customStyle="1" w:styleId="IntenseQuoteChar">
    <w:name w:val="Intense Quote Char"/>
    <w:basedOn w:val="DefaultParagraphFont"/>
    <w:link w:val="IntenseQuote"/>
    <w:uiPriority w:val="30"/>
    <w:rsid w:val="003D5341"/>
    <w:rPr>
      <w:color w:val="C10001" w:themeColor="accent1"/>
      <w:sz w:val="24"/>
      <w:szCs w:val="24"/>
    </w:rPr>
  </w:style>
  <w:style w:type="character" w:styleId="SubtleEmphasis">
    <w:name w:val="Subtle Emphasis"/>
    <w:uiPriority w:val="19"/>
    <w:qFormat/>
    <w:rsid w:val="003D5341"/>
    <w:rPr>
      <w:i/>
      <w:iCs/>
      <w:color w:val="600000" w:themeColor="accent1" w:themeShade="7F"/>
    </w:rPr>
  </w:style>
  <w:style w:type="character" w:styleId="IntenseEmphasis">
    <w:name w:val="Intense Emphasis"/>
    <w:uiPriority w:val="21"/>
    <w:qFormat/>
    <w:rsid w:val="003D5341"/>
    <w:rPr>
      <w:b/>
      <w:bCs/>
      <w:caps/>
      <w:color w:val="600000" w:themeColor="accent1" w:themeShade="7F"/>
      <w:spacing w:val="10"/>
    </w:rPr>
  </w:style>
  <w:style w:type="character" w:styleId="SubtleReference">
    <w:name w:val="Subtle Reference"/>
    <w:uiPriority w:val="31"/>
    <w:qFormat/>
    <w:rsid w:val="003D5341"/>
    <w:rPr>
      <w:b/>
      <w:bCs/>
      <w:color w:val="C10001" w:themeColor="accent1"/>
    </w:rPr>
  </w:style>
  <w:style w:type="character" w:styleId="IntenseReference">
    <w:name w:val="Intense Reference"/>
    <w:uiPriority w:val="32"/>
    <w:qFormat/>
    <w:rsid w:val="003D5341"/>
    <w:rPr>
      <w:b/>
      <w:bCs/>
      <w:i/>
      <w:iCs/>
      <w:caps/>
      <w:color w:val="C10001" w:themeColor="accent1"/>
    </w:rPr>
  </w:style>
  <w:style w:type="character" w:styleId="BookTitle">
    <w:name w:val="Book Title"/>
    <w:uiPriority w:val="33"/>
    <w:qFormat/>
    <w:rsid w:val="003D5341"/>
    <w:rPr>
      <w:b/>
      <w:bCs/>
      <w:i/>
      <w:iCs/>
      <w:spacing w:val="0"/>
    </w:rPr>
  </w:style>
  <w:style w:type="paragraph" w:styleId="TOCHeading">
    <w:name w:val="TOC Heading"/>
    <w:basedOn w:val="Heading1"/>
    <w:next w:val="Normal"/>
    <w:uiPriority w:val="39"/>
    <w:unhideWhenUsed/>
    <w:qFormat/>
    <w:rsid w:val="003D5341"/>
    <w:pPr>
      <w:outlineLvl w:val="9"/>
    </w:pPr>
  </w:style>
  <w:style w:type="paragraph" w:styleId="TOC1">
    <w:name w:val="toc 1"/>
    <w:basedOn w:val="Normal"/>
    <w:next w:val="Normal"/>
    <w:autoRedefine/>
    <w:uiPriority w:val="39"/>
    <w:unhideWhenUsed/>
    <w:rsid w:val="00BA37BE"/>
    <w:pPr>
      <w:spacing w:after="100"/>
    </w:pPr>
  </w:style>
  <w:style w:type="paragraph" w:styleId="TOC2">
    <w:name w:val="toc 2"/>
    <w:basedOn w:val="Normal"/>
    <w:next w:val="Normal"/>
    <w:autoRedefine/>
    <w:uiPriority w:val="39"/>
    <w:unhideWhenUsed/>
    <w:rsid w:val="0020431D"/>
    <w:pPr>
      <w:tabs>
        <w:tab w:val="right" w:leader="dot" w:pos="10082"/>
      </w:tabs>
      <w:spacing w:after="100"/>
      <w:ind w:left="200" w:hanging="200"/>
    </w:pPr>
  </w:style>
  <w:style w:type="character" w:customStyle="1" w:styleId="UnresolvedMention1">
    <w:name w:val="Unresolved Mention1"/>
    <w:basedOn w:val="DefaultParagraphFont"/>
    <w:uiPriority w:val="99"/>
    <w:semiHidden/>
    <w:unhideWhenUsed/>
    <w:rsid w:val="00F90D35"/>
    <w:rPr>
      <w:color w:val="605E5C"/>
      <w:shd w:val="clear" w:color="auto" w:fill="E1DFDD"/>
    </w:rPr>
  </w:style>
  <w:style w:type="paragraph" w:styleId="Revision">
    <w:name w:val="Revision"/>
    <w:hidden/>
    <w:uiPriority w:val="99"/>
    <w:semiHidden/>
    <w:rsid w:val="00C41760"/>
    <w:pPr>
      <w:spacing w:before="0" w:after="0" w:line="240" w:lineRule="auto"/>
    </w:pPr>
    <w:rPr>
      <w:sz w:val="22"/>
    </w:rPr>
  </w:style>
  <w:style w:type="paragraph" w:styleId="TOC3">
    <w:name w:val="toc 3"/>
    <w:basedOn w:val="Normal"/>
    <w:next w:val="Normal"/>
    <w:autoRedefine/>
    <w:uiPriority w:val="39"/>
    <w:unhideWhenUsed/>
    <w:rsid w:val="00A35E9B"/>
    <w:pPr>
      <w:tabs>
        <w:tab w:val="right" w:leader="dot" w:pos="10082"/>
      </w:tabs>
      <w:spacing w:after="100"/>
      <w:ind w:left="440"/>
    </w:pPr>
  </w:style>
  <w:style w:type="character" w:styleId="FollowedHyperlink">
    <w:name w:val="FollowedHyperlink"/>
    <w:basedOn w:val="DefaultParagraphFont"/>
    <w:uiPriority w:val="99"/>
    <w:semiHidden/>
    <w:unhideWhenUsed/>
    <w:rsid w:val="0098296F"/>
    <w:rPr>
      <w:color w:val="954F72" w:themeColor="followedHyperlink"/>
      <w:u w:val="single"/>
    </w:rPr>
  </w:style>
  <w:style w:type="character" w:styleId="UnresolvedMention">
    <w:name w:val="Unresolved Mention"/>
    <w:basedOn w:val="DefaultParagraphFont"/>
    <w:uiPriority w:val="99"/>
    <w:semiHidden/>
    <w:unhideWhenUsed/>
    <w:rsid w:val="00933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ymdeithasddysgedig.cymru/cymrodoriaeth/dod-yn-gymrawd/ffurflenni-enweb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ymdeithasddysgedig.cymru/cymrodoriaeth/y-cymrodyr/" TargetMode="External"/><Relationship Id="rId17" Type="http://schemas.openxmlformats.org/officeDocument/2006/relationships/hyperlink" Target="http://www.cymdeithasddysgedig.cymru/cymrodoriaeth/dod-yn-gymrawd/pwyllgorau-craff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rci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ymdeithasddysgedig.cym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esearcherid.com/" TargetMode="External"/><Relationship Id="rId23" Type="http://schemas.openxmlformats.org/officeDocument/2006/relationships/hyperlink" Target="mailto:nominations@lsw.wales.ac.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minations@lsw.wales.ac.uk" TargetMode="External"/><Relationship Id="rId22" Type="http://schemas.openxmlformats.org/officeDocument/2006/relationships/hyperlink" Target="http://www.cymdeithasddysgedig.cym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C10001"/>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3252C3C176A546BAE404D2571B4776" ma:contentTypeVersion="13" ma:contentTypeDescription="Create a new document." ma:contentTypeScope="" ma:versionID="c58fc35d005b92dd098cd2287976ef67">
  <xsd:schema xmlns:xsd="http://www.w3.org/2001/XMLSchema" xmlns:xs="http://www.w3.org/2001/XMLSchema" xmlns:p="http://schemas.microsoft.com/office/2006/metadata/properties" xmlns:ns3="e474edd4-41c7-4935-878b-6ecbf2e6cca1" xmlns:ns4="2bc66a54-d759-46f8-9b5e-7184e2f7cdad" targetNamespace="http://schemas.microsoft.com/office/2006/metadata/properties" ma:root="true" ma:fieldsID="1ad8772cf685dc5b5af8f5bccc2fd2e5" ns3:_="" ns4:_="">
    <xsd:import namespace="e474edd4-41c7-4935-878b-6ecbf2e6cca1"/>
    <xsd:import namespace="2bc66a54-d759-46f8-9b5e-7184e2f7cd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4edd4-41c7-4935-878b-6ecbf2e6c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c66a54-d759-46f8-9b5e-7184e2f7cd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D9EA1-5700-4C59-AC3E-22976F5C7F18}">
  <ds:schemaRefs>
    <ds:schemaRef ds:uri="e474edd4-41c7-4935-878b-6ecbf2e6cca1"/>
    <ds:schemaRef ds:uri="http://schemas.openxmlformats.org/package/2006/metadata/core-properties"/>
    <ds:schemaRef ds:uri="http://purl.org/dc/elements/1.1/"/>
    <ds:schemaRef ds:uri="2bc66a54-d759-46f8-9b5e-7184e2f7cdad"/>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899A293-B3B7-4A67-876C-CD441D2F9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4edd4-41c7-4935-878b-6ecbf2e6cca1"/>
    <ds:schemaRef ds:uri="2bc66a54-d759-46f8-9b5e-7184e2f7c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2FE47-6E26-4562-BA39-7837B66CB63B}">
  <ds:schemaRefs>
    <ds:schemaRef ds:uri="http://schemas.microsoft.com/sharepoint/v3/contenttype/forms"/>
  </ds:schemaRefs>
</ds:datastoreItem>
</file>

<file path=customXml/itemProps4.xml><?xml version="1.0" encoding="utf-8"?>
<ds:datastoreItem xmlns:ds="http://schemas.openxmlformats.org/officeDocument/2006/customXml" ds:itemID="{F0E3A68C-D346-4B19-BBAC-3BCD6218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24</Pages>
  <Words>8011</Words>
  <Characters>45668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53572</CharactersWithSpaces>
  <SharedDoc>false</SharedDoc>
  <HLinks>
    <vt:vector size="6" baseType="variant">
      <vt:variant>
        <vt:i4>3145739</vt:i4>
      </vt:variant>
      <vt:variant>
        <vt:i4>0</vt:i4>
      </vt:variant>
      <vt:variant>
        <vt:i4>0</vt:i4>
      </vt:variant>
      <vt:variant>
        <vt:i4>5</vt:i4>
      </vt:variant>
      <vt:variant>
        <vt:lpwstr>mailto:nominations@lsw.wales.ac.uk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cp:lastModifiedBy>Martin Pollard</cp:lastModifiedBy>
  <cp:revision>14</cp:revision>
  <cp:lastPrinted>2015-07-31T08:23:00Z</cp:lastPrinted>
  <dcterms:created xsi:type="dcterms:W3CDTF">2020-06-18T16:00:00Z</dcterms:created>
  <dcterms:modified xsi:type="dcterms:W3CDTF">2020-06-25T08:15:00Z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0x010100B33252C3C176A546BAE404D2571B4776</vt:lpwstr>
  </property>
</Properties>
</file>